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E51" w:rsidP="00B36E0D" w:rsidRDefault="00D45231" w14:paraId="2D4B96F9" w14:textId="780C3424">
      <w:pPr>
        <w:pStyle w:val="TitleCenterBold"/>
        <w:jc w:val="left"/>
        <w:rPr>
          <w:b w:val="0"/>
          <w:smallCaps w:val="0"/>
        </w:rPr>
      </w:pPr>
      <w:r>
        <w:rPr>
          <w:b w:val="0"/>
        </w:rPr>
        <w:t>First</w:t>
      </w:r>
      <w:r w:rsidRPr="00B36E0D" w:rsidR="00B36E0D">
        <w:rPr>
          <w:b w:val="0"/>
        </w:rPr>
        <w:t xml:space="preserve"> Draft Dated: </w:t>
      </w:r>
      <w:r w:rsidR="001478AD">
        <w:rPr>
          <w:b w:val="0"/>
          <w:smallCaps w:val="0"/>
        </w:rPr>
        <w:t>J</w:t>
      </w:r>
      <w:r w:rsidR="0047770E">
        <w:rPr>
          <w:b w:val="0"/>
          <w:smallCaps w:val="0"/>
        </w:rPr>
        <w:t xml:space="preserve">anuary </w:t>
      </w:r>
      <w:r w:rsidR="007C31A9">
        <w:rPr>
          <w:b w:val="0"/>
          <w:smallCaps w:val="0"/>
        </w:rPr>
        <w:t>21</w:t>
      </w:r>
      <w:r w:rsidRPr="00B36E0D" w:rsidR="00B36E0D">
        <w:rPr>
          <w:b w:val="0"/>
          <w:smallCaps w:val="0"/>
        </w:rPr>
        <w:t>, 20</w:t>
      </w:r>
      <w:r w:rsidR="0047770E">
        <w:rPr>
          <w:b w:val="0"/>
          <w:smallCaps w:val="0"/>
        </w:rPr>
        <w:t>22</w:t>
      </w:r>
    </w:p>
    <w:p w:rsidR="004A5ACF" w:rsidP="004A5ACF" w:rsidRDefault="004A5ACF" w14:paraId="5AD47B7A" w14:textId="382D6638">
      <w:pPr>
        <w:pStyle w:val="TitleCenterBold"/>
      </w:pPr>
      <w:r>
        <w:t xml:space="preserve">Notice of Prepayment and Written Request </w:t>
      </w:r>
      <w:r>
        <w:br/>
        <w:t>from IHC Health Services, Inc.</w:t>
      </w:r>
    </w:p>
    <w:p w:rsidR="004A5ACF" w:rsidP="004A5ACF" w:rsidRDefault="004A5ACF" w14:paraId="2491DB47" w14:textId="77777777"/>
    <w:p w:rsidR="004A5ACF" w:rsidP="004A5ACF" w:rsidRDefault="004A5ACF" w14:paraId="0A95F21C" w14:textId="77777777"/>
    <w:p w:rsidR="004A5ACF" w:rsidP="004A5ACF" w:rsidRDefault="004A5ACF" w14:paraId="3575E24E" w14:textId="77777777"/>
    <w:p w:rsidR="004A5ACF" w:rsidP="004A5ACF" w:rsidRDefault="00F030E2" w14:paraId="0677A4C7" w14:textId="1F1EA0CB">
      <w:r>
        <w:t>Weber County</w:t>
      </w:r>
      <w:r w:rsidR="004A5ACF">
        <w:t>, Utah</w:t>
      </w:r>
    </w:p>
    <w:p w:rsidR="004A5ACF" w:rsidP="004A5ACF" w:rsidRDefault="004A5ACF" w14:paraId="36F922FC" w14:textId="77777777"/>
    <w:p w:rsidR="004A5ACF" w:rsidP="004A5ACF" w:rsidRDefault="00350EA0" w14:paraId="0EBFFC56" w14:textId="08694D94">
      <w:r>
        <w:t>Zions Bancorporation, N.A.</w:t>
      </w:r>
      <w:r w:rsidR="004A5ACF">
        <w:t>, as trustee</w:t>
      </w:r>
      <w:r w:rsidR="004A5ACF">
        <w:br/>
        <w:t>Salt Lake City, Utah</w:t>
      </w:r>
    </w:p>
    <w:p w:rsidR="001530EC" w:rsidP="004A5ACF" w:rsidRDefault="004A5ACF" w14:paraId="2D6D16AC" w14:textId="381328A5">
      <w:pPr>
        <w:pStyle w:val="re1"/>
        <w:spacing w:before="320"/>
      </w:pPr>
      <w:r>
        <w:t xml:space="preserve">Re:  </w:t>
      </w:r>
      <w:r w:rsidR="001530EC">
        <w:t xml:space="preserve">Weber County, Utah Variable Rate Demand Hospital Revenue Bonds, </w:t>
      </w:r>
      <w:r w:rsidR="001530EC">
        <w:br/>
        <w:t>Series 2000A (IHC Health Services, Inc.)</w:t>
      </w:r>
      <w:r w:rsidR="001530EC">
        <w:br/>
        <w:t>(the “Series 2000A Bonds”),</w:t>
      </w:r>
    </w:p>
    <w:p w:rsidR="004A5ACF" w:rsidP="004A5ACF" w:rsidRDefault="00F030E2" w14:paraId="76401A19" w14:textId="27350525">
      <w:pPr>
        <w:pStyle w:val="re1"/>
        <w:spacing w:before="320"/>
      </w:pPr>
      <w:r>
        <w:t>Weber County</w:t>
      </w:r>
      <w:r w:rsidR="004A5ACF">
        <w:t xml:space="preserve">, Utah Variable Rate Demand Hospital Revenue Bonds, </w:t>
      </w:r>
      <w:r w:rsidR="004A5ACF">
        <w:br/>
        <w:t xml:space="preserve">Series </w:t>
      </w:r>
      <w:r>
        <w:t>2000</w:t>
      </w:r>
      <w:r w:rsidR="00D45231">
        <w:t>B</w:t>
      </w:r>
      <w:r w:rsidR="004A5ACF">
        <w:t xml:space="preserve"> (IHC Health Services, Inc.)</w:t>
      </w:r>
      <w:r w:rsidR="004A5ACF">
        <w:br/>
        <w:t xml:space="preserve">(the “Series </w:t>
      </w:r>
      <w:r>
        <w:t>2000</w:t>
      </w:r>
      <w:r w:rsidR="00D45231">
        <w:t>B</w:t>
      </w:r>
      <w:r w:rsidR="004A5ACF">
        <w:t xml:space="preserve"> Bonds”) </w:t>
      </w:r>
      <w:r w:rsidR="004A5ACF">
        <w:br/>
        <w:t>and</w:t>
      </w:r>
      <w:r w:rsidR="004A5ACF">
        <w:br/>
      </w:r>
      <w:r>
        <w:t>Weber County</w:t>
      </w:r>
      <w:r w:rsidR="004A5ACF">
        <w:t xml:space="preserve">, Utah Variable Rate Demand Hospital Revenue Bonds, </w:t>
      </w:r>
      <w:r w:rsidR="004A5ACF">
        <w:br/>
        <w:t xml:space="preserve">Series </w:t>
      </w:r>
      <w:r>
        <w:t>2000</w:t>
      </w:r>
      <w:r w:rsidR="00D45231">
        <w:t>C</w:t>
      </w:r>
      <w:r w:rsidR="004A5ACF">
        <w:t xml:space="preserve"> (IHC Health Services, Inc.)</w:t>
      </w:r>
      <w:r w:rsidR="004A5ACF">
        <w:br/>
        <w:t xml:space="preserve">(the “Series </w:t>
      </w:r>
      <w:r>
        <w:t>2000</w:t>
      </w:r>
      <w:r w:rsidR="00D45231">
        <w:t>C</w:t>
      </w:r>
      <w:r w:rsidR="004A5ACF">
        <w:t xml:space="preserve"> Bonds” and, together with the Series </w:t>
      </w:r>
      <w:r>
        <w:t>2000</w:t>
      </w:r>
      <w:r w:rsidR="00D45231">
        <w:t>B</w:t>
      </w:r>
      <w:r w:rsidR="004A5ACF">
        <w:t xml:space="preserve"> Bonds</w:t>
      </w:r>
      <w:r>
        <w:t xml:space="preserve"> and the </w:t>
      </w:r>
      <w:r w:rsidR="001530EC">
        <w:t xml:space="preserve">Series </w:t>
      </w:r>
      <w:r>
        <w:t>2000A Bonds</w:t>
      </w:r>
      <w:r w:rsidR="004A5ACF">
        <w:t xml:space="preserve">, the “Series </w:t>
      </w:r>
      <w:r>
        <w:t>2000</w:t>
      </w:r>
      <w:r w:rsidR="004A5ACF">
        <w:t xml:space="preserve"> Bonds”) </w:t>
      </w:r>
    </w:p>
    <w:p w:rsidR="004A5ACF" w:rsidP="004A5ACF" w:rsidRDefault="004A5ACF" w14:paraId="14362D64" w14:textId="77777777">
      <w:pPr>
        <w:pStyle w:val="re1"/>
        <w:pBdr>
          <w:bottom w:val="single" w:color="auto" w:sz="2" w:space="0"/>
        </w:pBdr>
        <w:spacing w:line="60" w:lineRule="exact"/>
        <w:ind w:left="1340" w:right="1000"/>
      </w:pPr>
    </w:p>
    <w:p w:rsidR="004A5ACF" w:rsidP="004A5ACF" w:rsidRDefault="004A5ACF" w14:paraId="7D7815FD" w14:textId="77777777">
      <w:pPr>
        <w:pStyle w:val="ParaFLUSH"/>
      </w:pPr>
      <w:r>
        <w:t>Ladies and Gentlemen:</w:t>
      </w:r>
    </w:p>
    <w:p w:rsidR="004A5ACF" w:rsidP="004A5ACF" w:rsidRDefault="004A5ACF" w14:paraId="02F081C0" w14:textId="6301E9BA">
      <w:pPr>
        <w:pStyle w:val="ParaNORMAL"/>
      </w:pPr>
      <w:r>
        <w:t>Reference is hereby made to</w:t>
      </w:r>
      <w:r w:rsidR="001530EC">
        <w:t xml:space="preserve"> (i) that certain Indenture of Trust and Pledge dated as of February 1, 2000, relating to the Series 2000A Bonds (the “2000A Indenture”) between Weber County, Utah (the “County”) and Zions Bancorporation, N.A. f/k/a Zions First National Bank, as trustee (the “Prior Trustee”)</w:t>
      </w:r>
      <w:r w:rsidR="00F42F75">
        <w:t>,</w:t>
      </w:r>
      <w:r>
        <w:t xml:space="preserve"> (</w:t>
      </w:r>
      <w:r w:rsidR="001530EC">
        <w:t>i</w:t>
      </w:r>
      <w:r>
        <w:t xml:space="preserve">i) that certain Indenture of Trust and Pledge dated as of </w:t>
      </w:r>
      <w:r w:rsidR="001530EC">
        <w:t>February 1</w:t>
      </w:r>
      <w:r>
        <w:t xml:space="preserve">, </w:t>
      </w:r>
      <w:r w:rsidR="00F030E2">
        <w:t>2000</w:t>
      </w:r>
      <w:r>
        <w:t xml:space="preserve">, relating to the Series </w:t>
      </w:r>
      <w:r w:rsidR="00F030E2">
        <w:t>2000</w:t>
      </w:r>
      <w:r w:rsidR="00D45231">
        <w:t>B</w:t>
      </w:r>
      <w:r>
        <w:t xml:space="preserve"> Bonds (the “</w:t>
      </w:r>
      <w:r w:rsidR="00F030E2">
        <w:t>2000</w:t>
      </w:r>
      <w:r w:rsidR="00D45231">
        <w:t>B</w:t>
      </w:r>
      <w:r>
        <w:t xml:space="preserve"> Indenture”) between </w:t>
      </w:r>
      <w:r w:rsidR="001530EC">
        <w:t xml:space="preserve">the County and the </w:t>
      </w:r>
      <w:r>
        <w:t>Prior Trustee, (ii</w:t>
      </w:r>
      <w:r w:rsidR="001530EC">
        <w:t>i</w:t>
      </w:r>
      <w:r>
        <w:t xml:space="preserve">) that certain Indenture of Trust and Pledge dated as of </w:t>
      </w:r>
      <w:r w:rsidR="001530EC">
        <w:t>February 1</w:t>
      </w:r>
      <w:r>
        <w:t xml:space="preserve">, </w:t>
      </w:r>
      <w:r w:rsidR="00F030E2">
        <w:t>2000</w:t>
      </w:r>
      <w:r>
        <w:t xml:space="preserve">, relating to the Series </w:t>
      </w:r>
      <w:r w:rsidR="00F030E2">
        <w:t>2000</w:t>
      </w:r>
      <w:r w:rsidR="00D45231">
        <w:t>C</w:t>
      </w:r>
      <w:r>
        <w:t xml:space="preserve"> Bonds (the “</w:t>
      </w:r>
      <w:r w:rsidR="00F030E2">
        <w:t>2000</w:t>
      </w:r>
      <w:r w:rsidR="00D45231">
        <w:t>C</w:t>
      </w:r>
      <w:r>
        <w:t xml:space="preserve"> Indenture” and, together with the </w:t>
      </w:r>
      <w:r w:rsidR="001530EC">
        <w:t xml:space="preserve">2000A Indenture and the </w:t>
      </w:r>
      <w:r w:rsidR="00F030E2">
        <w:t>2000</w:t>
      </w:r>
      <w:r w:rsidR="00D45231">
        <w:t>B</w:t>
      </w:r>
      <w:r>
        <w:t xml:space="preserve"> Indenture, the “Prior Indentures”) between </w:t>
      </w:r>
      <w:r w:rsidR="007837F1">
        <w:t>the County</w:t>
      </w:r>
      <w:r>
        <w:t xml:space="preserve"> and the Prior Trustee, </w:t>
      </w:r>
      <w:r w:rsidR="001530EC">
        <w:t xml:space="preserve">(iv) that certain Loan Agreement dated as of February 1, 2000, relating to the Series 2000A Bonds (the “2000A Loan Agreement”) between the County and IHC Health Services, Inc. (“Intermountain”), </w:t>
      </w:r>
      <w:r>
        <w:t>(</w:t>
      </w:r>
      <w:r w:rsidR="001530EC">
        <w:t>v</w:t>
      </w:r>
      <w:r>
        <w:t xml:space="preserve">) that certain Loan Agreement dated as of </w:t>
      </w:r>
      <w:r w:rsidR="001530EC">
        <w:t>February 1</w:t>
      </w:r>
      <w:r>
        <w:t xml:space="preserve">, </w:t>
      </w:r>
      <w:r w:rsidR="00F030E2">
        <w:t>2000</w:t>
      </w:r>
      <w:r>
        <w:t xml:space="preserve">, relating to the Series </w:t>
      </w:r>
      <w:r w:rsidR="00F030E2">
        <w:t>2000</w:t>
      </w:r>
      <w:r w:rsidR="00D45231">
        <w:t>B</w:t>
      </w:r>
      <w:r>
        <w:t xml:space="preserve"> Bonds (the “</w:t>
      </w:r>
      <w:r w:rsidR="00F030E2">
        <w:t>2000</w:t>
      </w:r>
      <w:r w:rsidR="00D45231">
        <w:t>B</w:t>
      </w:r>
      <w:r>
        <w:t xml:space="preserve"> Loan Agreement”) between </w:t>
      </w:r>
      <w:r w:rsidR="007837F1">
        <w:t>the County</w:t>
      </w:r>
      <w:r>
        <w:t xml:space="preserve"> and Intermountain</w:t>
      </w:r>
      <w:r w:rsidR="00B36E0D">
        <w:t>,</w:t>
      </w:r>
      <w:r>
        <w:t xml:space="preserve"> and (</w:t>
      </w:r>
      <w:r w:rsidR="001530EC">
        <w:t>vi</w:t>
      </w:r>
      <w:r>
        <w:t xml:space="preserve">) that certain Loan Agreement dated as of </w:t>
      </w:r>
      <w:r w:rsidR="001530EC">
        <w:t>February 1</w:t>
      </w:r>
      <w:r>
        <w:t xml:space="preserve">, </w:t>
      </w:r>
      <w:r w:rsidR="00F030E2">
        <w:t>2000</w:t>
      </w:r>
      <w:r>
        <w:t xml:space="preserve">, relating to the Series </w:t>
      </w:r>
      <w:r w:rsidR="00F030E2">
        <w:t>2000</w:t>
      </w:r>
      <w:r w:rsidR="00D45231">
        <w:t>C</w:t>
      </w:r>
      <w:r>
        <w:t xml:space="preserve"> Bonds (the “</w:t>
      </w:r>
      <w:r w:rsidR="00F030E2">
        <w:t>2000</w:t>
      </w:r>
      <w:r w:rsidR="00D45231">
        <w:t>C</w:t>
      </w:r>
      <w:r>
        <w:t xml:space="preserve"> Loan Agreement” and, together with the </w:t>
      </w:r>
      <w:r w:rsidR="001530EC">
        <w:t xml:space="preserve">2000A Loan Agreement and the </w:t>
      </w:r>
      <w:r w:rsidR="00F030E2">
        <w:t>2000</w:t>
      </w:r>
      <w:r w:rsidR="00D45231">
        <w:t>B</w:t>
      </w:r>
      <w:r>
        <w:t xml:space="preserve"> Loan Agreement, the “Prior Loan Agreements”) between </w:t>
      </w:r>
      <w:r w:rsidR="007837F1">
        <w:t>the County</w:t>
      </w:r>
      <w:r>
        <w:t xml:space="preserve"> and Intermountain.  All capitalized terms used herein but not defined herein shall have the meanings set forth in the Prior Indentures.</w:t>
      </w:r>
    </w:p>
    <w:p w:rsidR="004A5ACF" w:rsidP="004A5ACF" w:rsidRDefault="007837F1" w14:paraId="5FAE5985" w14:textId="037AB5F2">
      <w:pPr>
        <w:pStyle w:val="ParaNORMAL"/>
      </w:pPr>
      <w:r>
        <w:lastRenderedPageBreak/>
        <w:t>The County</w:t>
      </w:r>
      <w:r w:rsidR="004A5ACF">
        <w:t xml:space="preserve"> has heretofore issued </w:t>
      </w:r>
      <w:r w:rsidR="00AB5BA9">
        <w:t xml:space="preserve">the </w:t>
      </w:r>
      <w:r w:rsidR="001530EC">
        <w:t>(i) Series 2000A Bonds in the original aggregate principal amount of $37,500,000, all of which is currently outstanding</w:t>
      </w:r>
      <w:r w:rsidR="00F42F75">
        <w:t>,</w:t>
      </w:r>
      <w:r w:rsidR="001530EC">
        <w:t xml:space="preserve"> </w:t>
      </w:r>
      <w:r w:rsidR="00AB5BA9">
        <w:t>(i</w:t>
      </w:r>
      <w:r w:rsidR="001530EC">
        <w:t>i</w:t>
      </w:r>
      <w:r w:rsidR="00AB5BA9">
        <w:t xml:space="preserve">) </w:t>
      </w:r>
      <w:r w:rsidR="004A5ACF">
        <w:t xml:space="preserve">Series </w:t>
      </w:r>
      <w:r w:rsidR="00F030E2">
        <w:t>2000</w:t>
      </w:r>
      <w:r w:rsidR="00D45231">
        <w:t>B</w:t>
      </w:r>
      <w:r w:rsidR="004A5ACF">
        <w:t xml:space="preserve"> Bonds in the </w:t>
      </w:r>
      <w:r w:rsidR="00F03E73">
        <w:t xml:space="preserve">original </w:t>
      </w:r>
      <w:r w:rsidR="004A5ACF">
        <w:t>aggregate principal amount of $</w:t>
      </w:r>
      <w:r w:rsidR="001530EC">
        <w:t>1</w:t>
      </w:r>
      <w:r>
        <w:t>9,</w:t>
      </w:r>
      <w:r w:rsidR="001530EC">
        <w:t>0</w:t>
      </w:r>
      <w:r>
        <w:t>00,000</w:t>
      </w:r>
      <w:r w:rsidR="004A5ACF">
        <w:t xml:space="preserve">, </w:t>
      </w:r>
      <w:r w:rsidR="001530EC">
        <w:t>all</w:t>
      </w:r>
      <w:r w:rsidR="004A5ACF">
        <w:t xml:space="preserve"> of which is cu</w:t>
      </w:r>
      <w:r w:rsidR="00AB5BA9">
        <w:t>rrently outstanding</w:t>
      </w:r>
      <w:r w:rsidR="00F42F75">
        <w:t>,</w:t>
      </w:r>
      <w:r w:rsidR="00AB5BA9">
        <w:t xml:space="preserve"> and (ii</w:t>
      </w:r>
      <w:r w:rsidR="001530EC">
        <w:t>i</w:t>
      </w:r>
      <w:r w:rsidR="00AB5BA9">
        <w:t>)</w:t>
      </w:r>
      <w:r w:rsidR="004A5ACF">
        <w:t xml:space="preserve"> Series </w:t>
      </w:r>
      <w:r w:rsidR="00F030E2">
        <w:t>2000</w:t>
      </w:r>
      <w:r w:rsidR="00D45231">
        <w:t>C</w:t>
      </w:r>
      <w:r w:rsidR="004A5ACF">
        <w:t xml:space="preserve"> Bonds in the </w:t>
      </w:r>
      <w:r w:rsidR="00F03E73">
        <w:t xml:space="preserve">original </w:t>
      </w:r>
      <w:r w:rsidR="004A5ACF">
        <w:t>aggregate principal amount of $</w:t>
      </w:r>
      <w:r w:rsidR="001530EC">
        <w:t>68</w:t>
      </w:r>
      <w:r>
        <w:t>,500,000</w:t>
      </w:r>
      <w:r w:rsidR="004A5ACF">
        <w:t xml:space="preserve">, </w:t>
      </w:r>
      <w:r w:rsidR="001530EC">
        <w:t>all</w:t>
      </w:r>
      <w:r w:rsidR="004A5ACF">
        <w:t xml:space="preserve"> of which is currently outstanding.  Under the terms of the Prior Loan Agreements, Intermountain has heretofore agreed to make such payments due thereunder in such amounts and at such times as shall be sufficient to pay principal of, p</w:t>
      </w:r>
      <w:r w:rsidR="00985701">
        <w:t xml:space="preserve">remium, if any, and interest on the Series </w:t>
      </w:r>
      <w:r w:rsidR="00F030E2">
        <w:t>2000</w:t>
      </w:r>
      <w:r w:rsidR="00985701">
        <w:t xml:space="preserve"> Bonds.</w:t>
      </w:r>
    </w:p>
    <w:p w:rsidR="00B00606" w:rsidP="00B00606" w:rsidRDefault="004A5ACF" w14:paraId="3EAD3B0E" w14:textId="5E4BFB15">
      <w:pPr>
        <w:pStyle w:val="ParaNORMAL"/>
      </w:pPr>
      <w:r>
        <w:t xml:space="preserve">The loan of the proceeds of the Series </w:t>
      </w:r>
      <w:r w:rsidR="00F030E2">
        <w:t>2000</w:t>
      </w:r>
      <w:r w:rsidR="00931757">
        <w:t>A</w:t>
      </w:r>
      <w:r>
        <w:t xml:space="preserve"> Bonds to I</w:t>
      </w:r>
      <w:r w:rsidR="00AB5BA9">
        <w:t>ntermountain</w:t>
      </w:r>
      <w:r>
        <w:t xml:space="preserve"> was evidenced by the </w:t>
      </w:r>
      <w:r w:rsidR="007837F1">
        <w:t xml:space="preserve">Series </w:t>
      </w:r>
      <w:r w:rsidR="00931757">
        <w:t>TT</w:t>
      </w:r>
      <w:r w:rsidR="007837F1">
        <w:t xml:space="preserve"> Note</w:t>
      </w:r>
      <w:r>
        <w:t xml:space="preserve"> (</w:t>
      </w:r>
      <w:r w:rsidR="00F030E2">
        <w:t>Weber County</w:t>
      </w:r>
      <w:r>
        <w:t xml:space="preserve"> </w:t>
      </w:r>
      <w:r w:rsidR="00F030E2">
        <w:t>2000</w:t>
      </w:r>
      <w:r w:rsidR="00931757">
        <w:t>A</w:t>
      </w:r>
      <w:r>
        <w:t xml:space="preserve"> Financing) (the “</w:t>
      </w:r>
      <w:r w:rsidR="00F030E2">
        <w:t>2000</w:t>
      </w:r>
      <w:r w:rsidR="00931757">
        <w:t>A</w:t>
      </w:r>
      <w:r>
        <w:t xml:space="preserve"> Note”) dated </w:t>
      </w:r>
      <w:r w:rsidR="00931757">
        <w:t>February 29</w:t>
      </w:r>
      <w:r>
        <w:t xml:space="preserve">, </w:t>
      </w:r>
      <w:r w:rsidR="00F030E2">
        <w:t>2000</w:t>
      </w:r>
      <w:r>
        <w:t xml:space="preserve">.  </w:t>
      </w:r>
      <w:r w:rsidR="00931757">
        <w:t xml:space="preserve">The loan of the proceeds of the Series 2000B Bonds to Intermountain was evidenced by the Series UU Note (Weber County 2000B Financing) (the “2000B Note”) dated February 29, 2000.  </w:t>
      </w:r>
      <w:r>
        <w:t xml:space="preserve">The loan of the proceeds of the Series </w:t>
      </w:r>
      <w:r w:rsidR="00F030E2">
        <w:t>2000</w:t>
      </w:r>
      <w:r w:rsidR="00D45231">
        <w:t>C</w:t>
      </w:r>
      <w:r>
        <w:t xml:space="preserve"> Bonds to I</w:t>
      </w:r>
      <w:r w:rsidR="00AB5BA9">
        <w:t>ntermountain</w:t>
      </w:r>
      <w:r>
        <w:t xml:space="preserve"> was evidenced by the </w:t>
      </w:r>
      <w:r w:rsidR="007837F1">
        <w:t xml:space="preserve">Series </w:t>
      </w:r>
      <w:r w:rsidR="00931757">
        <w:t>VV</w:t>
      </w:r>
      <w:r w:rsidR="007837F1">
        <w:t xml:space="preserve"> Note</w:t>
      </w:r>
      <w:r>
        <w:t xml:space="preserve"> (</w:t>
      </w:r>
      <w:r w:rsidR="00F030E2">
        <w:t>Weber County</w:t>
      </w:r>
      <w:r>
        <w:t xml:space="preserve"> </w:t>
      </w:r>
      <w:r w:rsidR="00F030E2">
        <w:t>2000</w:t>
      </w:r>
      <w:r w:rsidR="00D45231">
        <w:t>C</w:t>
      </w:r>
      <w:r>
        <w:t xml:space="preserve"> Financing) (the “</w:t>
      </w:r>
      <w:r w:rsidR="00F030E2">
        <w:t>2000</w:t>
      </w:r>
      <w:r w:rsidR="00D45231">
        <w:t>C</w:t>
      </w:r>
      <w:r>
        <w:t xml:space="preserve"> Note” and, together with the </w:t>
      </w:r>
      <w:r w:rsidR="00931757">
        <w:t xml:space="preserve">2000A Note and the </w:t>
      </w:r>
      <w:r w:rsidR="00F030E2">
        <w:t>2000</w:t>
      </w:r>
      <w:r w:rsidR="00D45231">
        <w:t>B</w:t>
      </w:r>
      <w:r>
        <w:t xml:space="preserve"> Note, the “Prior Notes”) dated </w:t>
      </w:r>
      <w:r w:rsidR="00931757">
        <w:t>February 29, 2000</w:t>
      </w:r>
      <w:r>
        <w:t xml:space="preserve">.  The Prior Notes </w:t>
      </w:r>
      <w:r w:rsidR="00CA105D">
        <w:t>are</w:t>
      </w:r>
      <w:r>
        <w:t xml:space="preserve"> issued</w:t>
      </w:r>
      <w:r w:rsidR="00CA105D">
        <w:t xml:space="preserve"> and outstanding</w:t>
      </w:r>
      <w:r>
        <w:t xml:space="preserve"> u</w:t>
      </w:r>
      <w:r w:rsidR="007837F1">
        <w:t>nder the Master Trust Indenture</w:t>
      </w:r>
      <w:r w:rsidR="00325419">
        <w:t xml:space="preserve"> (Amended and Restated)</w:t>
      </w:r>
      <w:r>
        <w:t xml:space="preserve"> dated as of </w:t>
      </w:r>
      <w:r w:rsidRPr="00900A79">
        <w:t>November 1, 2003</w:t>
      </w:r>
      <w:r>
        <w:t xml:space="preserve"> (the “Master Indenture”), between Intermountain and </w:t>
      </w:r>
      <w:r w:rsidR="00350EA0">
        <w:t xml:space="preserve">Zions Bancorporation, N.A. </w:t>
      </w:r>
      <w:r>
        <w:t xml:space="preserve">f/k/a </w:t>
      </w:r>
      <w:r w:rsidRPr="0094070B">
        <w:t>Zions First National Bank</w:t>
      </w:r>
      <w:r>
        <w:t xml:space="preserve">, as </w:t>
      </w:r>
      <w:r w:rsidR="00F03E73">
        <w:t xml:space="preserve">successor </w:t>
      </w:r>
      <w:r>
        <w:t xml:space="preserve">master trustee.  The Prior Notes were pledged by </w:t>
      </w:r>
      <w:r w:rsidR="007837F1">
        <w:t>the County</w:t>
      </w:r>
      <w:r>
        <w:t xml:space="preserve"> to the Prior Trustee pursuant to the </w:t>
      </w:r>
      <w:r w:rsidR="00D773B5">
        <w:t>respective</w:t>
      </w:r>
      <w:r>
        <w:t xml:space="preserve"> Prior Indenture</w:t>
      </w:r>
      <w:r w:rsidR="00D773B5">
        <w:t>s</w:t>
      </w:r>
      <w:r>
        <w:t xml:space="preserve"> as security for the </w:t>
      </w:r>
      <w:r w:rsidR="00D773B5">
        <w:t xml:space="preserve">respective </w:t>
      </w:r>
      <w:r>
        <w:t xml:space="preserve">Series </w:t>
      </w:r>
      <w:r w:rsidR="00F030E2">
        <w:t>2000</w:t>
      </w:r>
      <w:r>
        <w:t xml:space="preserve"> Bonds.</w:t>
      </w:r>
      <w:r w:rsidR="00B00606">
        <w:t xml:space="preserve">  </w:t>
      </w:r>
    </w:p>
    <w:p w:rsidR="00931757" w:rsidP="00931757" w:rsidRDefault="00931757" w14:paraId="2856BA60" w14:textId="1F887A7E">
      <w:pPr>
        <w:pStyle w:val="ParaNORMAL"/>
      </w:pPr>
      <w:r>
        <w:t xml:space="preserve">In accordance with Section 8.03 of the 2000A Loan Agreement and </w:t>
      </w:r>
      <w:r w:rsidRPr="007517FD">
        <w:t xml:space="preserve">Section </w:t>
      </w:r>
      <w:r w:rsidRPr="00900A79">
        <w:t>4.02</w:t>
      </w:r>
      <w:r>
        <w:t xml:space="preserve"> of the Master Indenture, the County and the Prior Trustee are hereby notified that Intermountain has elected to prepay the outstanding amount of the 2000A Note (the “Series 2000A Prepayment”) on March [8], 2022 in order to provide for the redemption of all outstanding Series 2000</w:t>
      </w:r>
      <w:r w:rsidR="00F42F75">
        <w:t>A</w:t>
      </w:r>
      <w:r>
        <w:t xml:space="preserve"> Bonds on March [8], 2022 (the “2000A Proposed Redemption Date”) at a price of 100% of the principal amount thereof, plus accrued interest thereon to the </w:t>
      </w:r>
      <w:r w:rsidR="00021196">
        <w:t xml:space="preserve">2000A </w:t>
      </w:r>
      <w:r>
        <w:t xml:space="preserve">Proposed Redemption Date (the “2000A Redemption Price”).  The Series 2000A Bonds are currently operating in a </w:t>
      </w:r>
      <w:r w:rsidR="009047C5">
        <w:t>Daily</w:t>
      </w:r>
      <w:r w:rsidRPr="00900A79">
        <w:t xml:space="preserve"> Rat</w:t>
      </w:r>
      <w:r>
        <w:t>e Period, mature on February 15, 203</w:t>
      </w:r>
      <w:r w:rsidR="0095016F">
        <w:t>1</w:t>
      </w:r>
      <w:r w:rsidRPr="00900A79">
        <w:t xml:space="preserve"> and are being redeemed in accordance with the provisions of Section 5</w:t>
      </w:r>
      <w:r w:rsidR="00867B19">
        <w:t>.1</w:t>
      </w:r>
      <w:r w:rsidRPr="00900A79">
        <w:t>1(</w:t>
      </w:r>
      <w:r w:rsidR="00867B19">
        <w:t>a</w:t>
      </w:r>
      <w:r w:rsidRPr="00900A79">
        <w:t xml:space="preserve">) of the </w:t>
      </w:r>
      <w:r>
        <w:t>2000</w:t>
      </w:r>
      <w:r w:rsidR="00867B19">
        <w:t>A</w:t>
      </w:r>
      <w:r w:rsidRPr="00900A79">
        <w:t xml:space="preserve"> Indenture.</w:t>
      </w:r>
    </w:p>
    <w:p w:rsidR="00B36E0D" w:rsidP="004A5ACF" w:rsidRDefault="004A5ACF" w14:paraId="16BF5C9C" w14:textId="2641A20E">
      <w:pPr>
        <w:pStyle w:val="ParaNORMAL"/>
      </w:pPr>
      <w:r>
        <w:t>In accordance with Section 8.0</w:t>
      </w:r>
      <w:r w:rsidR="00931757">
        <w:t>3</w:t>
      </w:r>
      <w:r>
        <w:t xml:space="preserve"> of </w:t>
      </w:r>
      <w:r w:rsidR="00B36E0D">
        <w:t xml:space="preserve">the </w:t>
      </w:r>
      <w:r w:rsidR="00F030E2">
        <w:t>2000</w:t>
      </w:r>
      <w:r w:rsidR="00D45231">
        <w:t>B</w:t>
      </w:r>
      <w:r w:rsidR="00B36E0D">
        <w:t xml:space="preserve"> </w:t>
      </w:r>
      <w:r>
        <w:t xml:space="preserve">Loan Agreement and </w:t>
      </w:r>
      <w:r w:rsidRPr="007517FD">
        <w:t xml:space="preserve">Section </w:t>
      </w:r>
      <w:r w:rsidRPr="00900A79">
        <w:t>4.02</w:t>
      </w:r>
      <w:r>
        <w:t xml:space="preserve"> of the Master Indenture, </w:t>
      </w:r>
      <w:r w:rsidR="007837F1">
        <w:t>the County</w:t>
      </w:r>
      <w:r>
        <w:t xml:space="preserve"> and the Prior Trustee are hereby notified that Intermountain has elected to prepay </w:t>
      </w:r>
      <w:r w:rsidR="00CA105D">
        <w:t>the outstanding amount of the</w:t>
      </w:r>
      <w:r w:rsidR="00B36E0D">
        <w:t xml:space="preserve"> </w:t>
      </w:r>
      <w:r w:rsidR="00F030E2">
        <w:t>2000</w:t>
      </w:r>
      <w:r w:rsidR="00D45231">
        <w:t>B</w:t>
      </w:r>
      <w:r w:rsidR="00B36E0D">
        <w:t xml:space="preserve"> Note </w:t>
      </w:r>
      <w:r>
        <w:t>(the “</w:t>
      </w:r>
      <w:r w:rsidR="00B36E0D">
        <w:t xml:space="preserve">Series </w:t>
      </w:r>
      <w:r w:rsidR="00F030E2">
        <w:t>2000</w:t>
      </w:r>
      <w:r w:rsidR="00D45231">
        <w:t>B</w:t>
      </w:r>
      <w:r w:rsidR="00B36E0D">
        <w:t xml:space="preserve"> </w:t>
      </w:r>
      <w:r>
        <w:t xml:space="preserve">Prepayment”) on </w:t>
      </w:r>
      <w:r w:rsidR="00CA105D">
        <w:t xml:space="preserve">March </w:t>
      </w:r>
      <w:r w:rsidR="00F03E73">
        <w:t>[8]</w:t>
      </w:r>
      <w:r w:rsidR="0034389D">
        <w:t>, 20</w:t>
      </w:r>
      <w:r w:rsidR="00CA105D">
        <w:t>22</w:t>
      </w:r>
      <w:r>
        <w:t xml:space="preserve"> in order to provide for the </w:t>
      </w:r>
      <w:r w:rsidR="0034389D">
        <w:t xml:space="preserve">redemption of </w:t>
      </w:r>
      <w:r w:rsidR="00CA105D">
        <w:t xml:space="preserve">all outstanding </w:t>
      </w:r>
      <w:r w:rsidR="00AB5BA9">
        <w:t>Serie</w:t>
      </w:r>
      <w:r w:rsidR="0034389D">
        <w:t xml:space="preserve">s </w:t>
      </w:r>
      <w:r w:rsidR="00F030E2">
        <w:t>2000</w:t>
      </w:r>
      <w:r w:rsidR="00D45231">
        <w:t>B</w:t>
      </w:r>
      <w:r w:rsidR="0034389D">
        <w:t xml:space="preserve"> Bonds</w:t>
      </w:r>
      <w:r w:rsidR="00AB5BA9">
        <w:t xml:space="preserve"> </w:t>
      </w:r>
      <w:r w:rsidR="0034389D">
        <w:t xml:space="preserve">on </w:t>
      </w:r>
      <w:r w:rsidR="00CA105D">
        <w:t xml:space="preserve">March </w:t>
      </w:r>
      <w:r w:rsidR="00372C09">
        <w:t>[8]</w:t>
      </w:r>
      <w:r w:rsidR="0034389D">
        <w:t>, 20</w:t>
      </w:r>
      <w:r w:rsidR="00CA105D">
        <w:t>22</w:t>
      </w:r>
      <w:r>
        <w:t xml:space="preserve"> (the “</w:t>
      </w:r>
      <w:r w:rsidR="00F030E2">
        <w:t>2000</w:t>
      </w:r>
      <w:r w:rsidR="00D45231">
        <w:t>B</w:t>
      </w:r>
      <w:r w:rsidR="00B36E0D">
        <w:t xml:space="preserve"> </w:t>
      </w:r>
      <w:r>
        <w:t xml:space="preserve">Proposed Redemption Date”) at </w:t>
      </w:r>
      <w:r w:rsidR="0034389D">
        <w:t>a price of 100</w:t>
      </w:r>
      <w:r>
        <w:t xml:space="preserve">% of the principal amount thereof, </w:t>
      </w:r>
      <w:r w:rsidR="00B36E0D">
        <w:t xml:space="preserve">plus accrued interest thereon to the </w:t>
      </w:r>
      <w:r w:rsidR="00021196">
        <w:t xml:space="preserve">2000B </w:t>
      </w:r>
      <w:r w:rsidR="00B36E0D">
        <w:t>Proposed Redemption Date</w:t>
      </w:r>
      <w:r>
        <w:t xml:space="preserve"> (the “</w:t>
      </w:r>
      <w:r w:rsidR="00F030E2">
        <w:t>2000</w:t>
      </w:r>
      <w:r w:rsidR="00D45231">
        <w:t>B</w:t>
      </w:r>
      <w:r w:rsidR="00B36E0D">
        <w:t xml:space="preserve"> </w:t>
      </w:r>
      <w:r>
        <w:t xml:space="preserve">Redemption Price”).  </w:t>
      </w:r>
      <w:r w:rsidR="00B36E0D">
        <w:t xml:space="preserve">The Series </w:t>
      </w:r>
      <w:r w:rsidR="00F030E2">
        <w:t>2000</w:t>
      </w:r>
      <w:r w:rsidR="00D45231">
        <w:t>B</w:t>
      </w:r>
      <w:r w:rsidR="00B36E0D">
        <w:t xml:space="preserve"> Bonds are currently operating in a </w:t>
      </w:r>
      <w:r w:rsidR="001478AD">
        <w:t>Weekly</w:t>
      </w:r>
      <w:r w:rsidRPr="00900A79" w:rsidR="00B36E0D">
        <w:t xml:space="preserve"> Rat</w:t>
      </w:r>
      <w:r w:rsidR="00900A79">
        <w:t xml:space="preserve">e Period, mature on </w:t>
      </w:r>
      <w:r w:rsidR="001530EC">
        <w:t>February 1</w:t>
      </w:r>
      <w:r w:rsidR="00900A79">
        <w:t>5, 203</w:t>
      </w:r>
      <w:r w:rsidR="0095016F">
        <w:t>2</w:t>
      </w:r>
      <w:r w:rsidRPr="00900A79" w:rsidR="00B36E0D">
        <w:t xml:space="preserve"> and are being redeemed in accordance with the provisions of Section 5</w:t>
      </w:r>
      <w:r w:rsidR="00867B19">
        <w:t>.1</w:t>
      </w:r>
      <w:r w:rsidRPr="00900A79" w:rsidR="00B36E0D">
        <w:t>1(</w:t>
      </w:r>
      <w:r w:rsidR="00867B19">
        <w:t>a</w:t>
      </w:r>
      <w:r w:rsidRPr="00900A79" w:rsidR="00B36E0D">
        <w:t xml:space="preserve">) of the </w:t>
      </w:r>
      <w:r w:rsidR="00F030E2">
        <w:t>2000</w:t>
      </w:r>
      <w:r w:rsidRPr="00900A79" w:rsidR="00D45231">
        <w:t>B</w:t>
      </w:r>
      <w:r w:rsidRPr="00900A79" w:rsidR="00B36E0D">
        <w:t xml:space="preserve"> Indenture.</w:t>
      </w:r>
    </w:p>
    <w:p w:rsidR="004A5ACF" w:rsidP="004A5ACF" w:rsidRDefault="00B36E0D" w14:paraId="46507BF4" w14:textId="44B317C2">
      <w:pPr>
        <w:pStyle w:val="ParaNORMAL"/>
      </w:pPr>
      <w:r>
        <w:t>In accordance with Section 8</w:t>
      </w:r>
      <w:r w:rsidR="002C1AFF">
        <w:t>.0</w:t>
      </w:r>
      <w:r w:rsidR="00931757">
        <w:t>3</w:t>
      </w:r>
      <w:r w:rsidR="002C1AFF">
        <w:t xml:space="preserve"> of the </w:t>
      </w:r>
      <w:r w:rsidR="00F030E2">
        <w:t>2000</w:t>
      </w:r>
      <w:r w:rsidR="00D45231">
        <w:t>C</w:t>
      </w:r>
      <w:r w:rsidR="002C1AFF">
        <w:t xml:space="preserve"> Loan Agreement</w:t>
      </w:r>
      <w:r>
        <w:t xml:space="preserve"> and </w:t>
      </w:r>
      <w:r w:rsidRPr="007517FD">
        <w:t>Section 4.02</w:t>
      </w:r>
      <w:r>
        <w:t xml:space="preserve"> of the Master Indenture, </w:t>
      </w:r>
      <w:r w:rsidR="007837F1">
        <w:t>the County</w:t>
      </w:r>
      <w:r>
        <w:t xml:space="preserve"> and the Prior Trustee are hereby notified that Intermountain has elected to prepay </w:t>
      </w:r>
      <w:r w:rsidR="00CA105D">
        <w:t>the outstanding amount</w:t>
      </w:r>
      <w:r>
        <w:t xml:space="preserve"> of the </w:t>
      </w:r>
      <w:r w:rsidR="00F030E2">
        <w:t>2000</w:t>
      </w:r>
      <w:r w:rsidR="00D45231">
        <w:t>C</w:t>
      </w:r>
      <w:r>
        <w:t xml:space="preserve"> Note (the “Series </w:t>
      </w:r>
      <w:r w:rsidR="00F030E2">
        <w:t>2000</w:t>
      </w:r>
      <w:r w:rsidR="00D45231">
        <w:t>C</w:t>
      </w:r>
      <w:r>
        <w:t xml:space="preserve"> Prepayment,” and </w:t>
      </w:r>
      <w:r>
        <w:lastRenderedPageBreak/>
        <w:t xml:space="preserve">together with the </w:t>
      </w:r>
      <w:r w:rsidR="00867B19">
        <w:t xml:space="preserve">Series 2000A Prepayment and the </w:t>
      </w:r>
      <w:r>
        <w:t xml:space="preserve">Series </w:t>
      </w:r>
      <w:r w:rsidR="00F030E2">
        <w:t>2000</w:t>
      </w:r>
      <w:r w:rsidR="00D45231">
        <w:t>B</w:t>
      </w:r>
      <w:r>
        <w:t xml:space="preserve"> Prepayment, the “Prepayment”) on </w:t>
      </w:r>
      <w:r w:rsidR="00CA105D">
        <w:t xml:space="preserve">March </w:t>
      </w:r>
      <w:r w:rsidR="00372C09">
        <w:t>[8]</w:t>
      </w:r>
      <w:r>
        <w:t>, 20</w:t>
      </w:r>
      <w:r w:rsidR="00CA105D">
        <w:t>22</w:t>
      </w:r>
      <w:r>
        <w:t xml:space="preserve"> in order to provide for the redemption of </w:t>
      </w:r>
      <w:r w:rsidR="00CA105D">
        <w:t>all outstanding</w:t>
      </w:r>
      <w:r>
        <w:t xml:space="preserve"> Series </w:t>
      </w:r>
      <w:r w:rsidR="00F030E2">
        <w:t>2000</w:t>
      </w:r>
      <w:r w:rsidR="00D45231">
        <w:t>C</w:t>
      </w:r>
      <w:r>
        <w:t xml:space="preserve"> Bonds on </w:t>
      </w:r>
      <w:r w:rsidR="00CA105D">
        <w:t>March</w:t>
      </w:r>
      <w:r w:rsidR="00D45231">
        <w:t xml:space="preserve"> </w:t>
      </w:r>
      <w:r w:rsidR="00372C09">
        <w:t>[8]</w:t>
      </w:r>
      <w:r>
        <w:t>, 20</w:t>
      </w:r>
      <w:r w:rsidR="00CA105D">
        <w:t>22</w:t>
      </w:r>
      <w:r>
        <w:t xml:space="preserve"> (the “</w:t>
      </w:r>
      <w:r w:rsidR="00F030E2">
        <w:t>2000</w:t>
      </w:r>
      <w:r w:rsidR="00D45231">
        <w:t>C</w:t>
      </w:r>
      <w:r>
        <w:t xml:space="preserve"> Proposed Redemption Date,” and together with the </w:t>
      </w:r>
      <w:r w:rsidR="00867B19">
        <w:t xml:space="preserve">2000A Proposed Redemption Date and the </w:t>
      </w:r>
      <w:r w:rsidR="00F030E2">
        <w:t>2000</w:t>
      </w:r>
      <w:r w:rsidR="00D45231">
        <w:t>B</w:t>
      </w:r>
      <w:r>
        <w:t xml:space="preserve"> Proposed Redemption Date, the “Proposed Redemption Date”) at a price of 100% of the principal amount thereof, plus accrued interest thereon to the </w:t>
      </w:r>
      <w:r w:rsidR="00021196">
        <w:t xml:space="preserve">2000C </w:t>
      </w:r>
      <w:r>
        <w:t>Proposed Redemption Date (the “</w:t>
      </w:r>
      <w:r w:rsidR="00F030E2">
        <w:t>2000</w:t>
      </w:r>
      <w:r w:rsidR="00D45231">
        <w:t>C</w:t>
      </w:r>
      <w:r>
        <w:t xml:space="preserve"> Redemption Price,” and together with the </w:t>
      </w:r>
      <w:r w:rsidR="00867B19">
        <w:t>2000A Redemption Price</w:t>
      </w:r>
      <w:r w:rsidR="00F42F75">
        <w:t xml:space="preserve"> and</w:t>
      </w:r>
      <w:r w:rsidR="00867B19">
        <w:t xml:space="preserve"> the </w:t>
      </w:r>
      <w:r w:rsidR="00F030E2">
        <w:t>2000</w:t>
      </w:r>
      <w:r w:rsidR="00D45231">
        <w:t>B</w:t>
      </w:r>
      <w:r>
        <w:t xml:space="preserve"> Redemption Price, the “Redemption Price”).  The Series </w:t>
      </w:r>
      <w:r w:rsidR="00F030E2">
        <w:t>2000</w:t>
      </w:r>
      <w:r w:rsidR="00D45231">
        <w:t>C</w:t>
      </w:r>
      <w:r>
        <w:t xml:space="preserve"> Bonds are currently operating in a </w:t>
      </w:r>
      <w:r w:rsidR="009047C5">
        <w:t>Daily</w:t>
      </w:r>
      <w:r>
        <w:t xml:space="preserve"> Rate Period, mature on </w:t>
      </w:r>
      <w:r w:rsidR="001530EC">
        <w:t>February 1</w:t>
      </w:r>
      <w:r>
        <w:t>5, 203</w:t>
      </w:r>
      <w:r w:rsidR="00900A79">
        <w:t>5</w:t>
      </w:r>
      <w:r>
        <w:t xml:space="preserve"> and are being redeemed in accordance with the provisions of Section 5</w:t>
      </w:r>
      <w:r w:rsidR="00867B19">
        <w:t>.11</w:t>
      </w:r>
      <w:r>
        <w:t>(</w:t>
      </w:r>
      <w:r w:rsidR="00867B19">
        <w:t>a</w:t>
      </w:r>
      <w:r>
        <w:t xml:space="preserve">) of the </w:t>
      </w:r>
      <w:r w:rsidR="00F030E2">
        <w:t>2000</w:t>
      </w:r>
      <w:r w:rsidR="00D45231">
        <w:t>C</w:t>
      </w:r>
      <w:r>
        <w:t xml:space="preserve"> Indenture.</w:t>
      </w:r>
    </w:p>
    <w:p w:rsidRPr="001D4FD0" w:rsidR="001D4FD0" w:rsidP="004A5ACF" w:rsidRDefault="004A5ACF" w14:paraId="15BA9C5B" w14:textId="0B3315CC">
      <w:pPr>
        <w:pStyle w:val="ParaNORMAL"/>
        <w:rPr>
          <w:b/>
        </w:rPr>
      </w:pPr>
      <w:r>
        <w:rPr>
          <w:b/>
        </w:rPr>
        <w:t xml:space="preserve">Intermountain, however, notifies you that the Prepayment and the redemption of the Series </w:t>
      </w:r>
      <w:r w:rsidR="00F030E2">
        <w:rPr>
          <w:b/>
        </w:rPr>
        <w:t>2000</w:t>
      </w:r>
      <w:r>
        <w:rPr>
          <w:b/>
        </w:rPr>
        <w:t xml:space="preserve"> Bonds is conditioned upon the deposit with the Prior Trustee of the necessary funds on the Proposed Redemption Date to redeem the Series </w:t>
      </w:r>
      <w:r w:rsidR="00F030E2">
        <w:rPr>
          <w:b/>
        </w:rPr>
        <w:t>2000</w:t>
      </w:r>
      <w:r>
        <w:rPr>
          <w:b/>
        </w:rPr>
        <w:t xml:space="preserve"> Bonds.  If the required funds are not available to redeem the Series </w:t>
      </w:r>
      <w:r w:rsidR="00F030E2">
        <w:rPr>
          <w:b/>
        </w:rPr>
        <w:t>2000</w:t>
      </w:r>
      <w:r>
        <w:rPr>
          <w:b/>
        </w:rPr>
        <w:t xml:space="preserve"> Bonds, the redemption of the</w:t>
      </w:r>
      <w:r w:rsidR="00CA105D">
        <w:rPr>
          <w:b/>
        </w:rPr>
        <w:t xml:space="preserve"> </w:t>
      </w:r>
      <w:r>
        <w:rPr>
          <w:b/>
        </w:rPr>
        <w:t xml:space="preserve">Series </w:t>
      </w:r>
      <w:r w:rsidR="00F030E2">
        <w:rPr>
          <w:b/>
        </w:rPr>
        <w:t>2000</w:t>
      </w:r>
      <w:r>
        <w:rPr>
          <w:b/>
        </w:rPr>
        <w:t xml:space="preserve"> Bonds and the Prepayment shall be deemed to be canceled.  Any unavailability of funds to accomplish the redemption of the Series </w:t>
      </w:r>
      <w:r w:rsidR="00F030E2">
        <w:rPr>
          <w:b/>
        </w:rPr>
        <w:t>2000</w:t>
      </w:r>
      <w:r>
        <w:rPr>
          <w:b/>
        </w:rPr>
        <w:t xml:space="preserve"> Bonds shall not be deemed to be an event of default under the Prior Loan Agreements or the Prior Indentures.</w:t>
      </w:r>
    </w:p>
    <w:p w:rsidR="004A5ACF" w:rsidP="004A5ACF" w:rsidRDefault="004A5ACF" w14:paraId="34980ED5" w14:textId="3D2B7CE0">
      <w:pPr>
        <w:pStyle w:val="ParaNORMAL"/>
      </w:pPr>
      <w:r>
        <w:t>Intermountain hereby directs the Prior Trustee to send notice of th</w:t>
      </w:r>
      <w:r w:rsidR="0034389D">
        <w:t xml:space="preserve">e redemption of the Series </w:t>
      </w:r>
      <w:r w:rsidR="00F030E2">
        <w:t>2000</w:t>
      </w:r>
      <w:r>
        <w:t xml:space="preserve"> Bonds to the owners of the </w:t>
      </w:r>
      <w:r w:rsidR="0034389D">
        <w:t xml:space="preserve">Series </w:t>
      </w:r>
      <w:r w:rsidR="00F030E2">
        <w:t>2000</w:t>
      </w:r>
      <w:r w:rsidR="0034389D">
        <w:t xml:space="preserve"> Bonds no later than </w:t>
      </w:r>
      <w:r w:rsidR="00795D21">
        <w:t xml:space="preserve">February </w:t>
      </w:r>
      <w:r w:rsidR="00372C09">
        <w:t>[</w:t>
      </w:r>
      <w:r w:rsidR="00DC2833">
        <w:t>4</w:t>
      </w:r>
      <w:r w:rsidR="00372C09">
        <w:t>]</w:t>
      </w:r>
      <w:r w:rsidR="0034389D">
        <w:t>, 20</w:t>
      </w:r>
      <w:r w:rsidR="00795D21">
        <w:t>22</w:t>
      </w:r>
      <w:r>
        <w:t xml:space="preserve"> and to call the </w:t>
      </w:r>
      <w:r w:rsidR="0034389D">
        <w:t xml:space="preserve">Series </w:t>
      </w:r>
      <w:r w:rsidR="00F030E2">
        <w:t>2000</w:t>
      </w:r>
      <w:r>
        <w:t xml:space="preserve"> Bonds for redemption at the Redemption Price on the Proposed Redemption Date.  The Prior Trustee is further directed to include the following paragraph in said notice of redemption:</w:t>
      </w:r>
    </w:p>
    <w:p w:rsidR="004A5ACF" w:rsidP="004A5ACF" w:rsidRDefault="004A5ACF" w14:paraId="487DE0FD" w14:textId="07914CF5">
      <w:pPr>
        <w:pStyle w:val="QuotedText"/>
      </w:pPr>
      <w:r>
        <w:tab/>
        <w:t xml:space="preserve">“You are hereby further </w:t>
      </w:r>
      <w:r w:rsidR="00D673DE">
        <w:t>notified that the redemption of</w:t>
      </w:r>
      <w:r w:rsidR="0034389D">
        <w:t xml:space="preserve"> the </w:t>
      </w:r>
      <w:r>
        <w:t xml:space="preserve">Series </w:t>
      </w:r>
      <w:r w:rsidR="00F030E2">
        <w:t>2000</w:t>
      </w:r>
      <w:r>
        <w:t xml:space="preserve"> Bonds is conditioned upon the deposit with the Trustee of the necessary funds on the Pro</w:t>
      </w:r>
      <w:r w:rsidR="00D673DE">
        <w:t>posed Redemption Date to redeem</w:t>
      </w:r>
      <w:r w:rsidR="0034389D">
        <w:t xml:space="preserve"> the</w:t>
      </w:r>
      <w:r w:rsidR="00D673DE">
        <w:t xml:space="preserve"> </w:t>
      </w:r>
      <w:r w:rsidR="0034389D">
        <w:t xml:space="preserve">Series </w:t>
      </w:r>
      <w:r w:rsidR="00F030E2">
        <w:t>2000</w:t>
      </w:r>
      <w:r>
        <w:t xml:space="preserve"> Bonds.  If the required funds are not available to redeem the Series </w:t>
      </w:r>
      <w:r w:rsidR="00F030E2">
        <w:t>2000</w:t>
      </w:r>
      <w:r w:rsidR="0034389D">
        <w:t xml:space="preserve"> </w:t>
      </w:r>
      <w:r>
        <w:t>Bonds, th</w:t>
      </w:r>
      <w:r w:rsidR="0034389D">
        <w:t xml:space="preserve">e redemption of the Series </w:t>
      </w:r>
      <w:r w:rsidR="00F030E2">
        <w:t>2000</w:t>
      </w:r>
      <w:r>
        <w:t xml:space="preserve"> Bonds shall be deemed to be canceled.  Any unavailability of funds to accomplish the redemption of the</w:t>
      </w:r>
      <w:r w:rsidR="00D673DE">
        <w:t xml:space="preserve"> </w:t>
      </w:r>
      <w:r>
        <w:t xml:space="preserve">Series </w:t>
      </w:r>
      <w:r w:rsidR="00F030E2">
        <w:t>2000</w:t>
      </w:r>
      <w:r>
        <w:t xml:space="preserve"> Bonds shall not be deemed to be an event of default under </w:t>
      </w:r>
      <w:r w:rsidR="00D673DE">
        <w:t>any related</w:t>
      </w:r>
      <w:r>
        <w:t xml:space="preserve"> </w:t>
      </w:r>
      <w:r w:rsidR="00D673DE">
        <w:t>Loan Agreement or</w:t>
      </w:r>
      <w:r>
        <w:t xml:space="preserve"> Indenture.”</w:t>
      </w:r>
    </w:p>
    <w:p w:rsidR="00797855" w:rsidP="001D4FD0" w:rsidRDefault="001D4FD0" w14:paraId="54038226" w14:textId="292C1A36">
      <w:pPr>
        <w:pStyle w:val="ParaNORMAL"/>
      </w:pPr>
      <w:r>
        <w:t xml:space="preserve">In connection with the above-described Prepayment, Intermountain intends to transfer or cause to be transferred </w:t>
      </w:r>
      <w:r w:rsidR="00797855">
        <w:t xml:space="preserve">$_______________ in funds </w:t>
      </w:r>
      <w:r>
        <w:t>to the Prior Trustee</w:t>
      </w:r>
      <w:r w:rsidR="00797855">
        <w:t xml:space="preserve"> on or before the</w:t>
      </w:r>
      <w:r w:rsidR="00792361">
        <w:t xml:space="preserve"> Proposed Redemption Date</w:t>
      </w:r>
      <w:r w:rsidR="00797855">
        <w:t xml:space="preserve">.  </w:t>
      </w:r>
      <w:r w:rsidR="00792361">
        <w:t>If such funds are remitted to the Prior Trustee on or before the Proposed Redemption Date</w:t>
      </w:r>
      <w:r w:rsidR="00797855">
        <w:t>, Intermountain hereby directs</w:t>
      </w:r>
      <w:r w:rsidR="00792361">
        <w:t xml:space="preserve"> the Prior Trustee to</w:t>
      </w:r>
      <w:r w:rsidR="0095016F">
        <w:t xml:space="preserve"> (i)</w:t>
      </w:r>
      <w:r w:rsidRPr="0095016F" w:rsidR="0095016F">
        <w:t xml:space="preserve"> </w:t>
      </w:r>
      <w:r w:rsidR="0095016F">
        <w:t>deposit $____________ of such funds into the Redemption Fund maintained under the 2000A Indenture and apply the same, together with other available funds to fully redeem the Series 2000A Bonds at the 2000A Redemption Price on the 2000A Proposed Redemption Date,</w:t>
      </w:r>
      <w:r w:rsidR="00797855">
        <w:t xml:space="preserve"> (i</w:t>
      </w:r>
      <w:r w:rsidR="0095016F">
        <w:t>i</w:t>
      </w:r>
      <w:r w:rsidR="00797855">
        <w:t xml:space="preserve">) </w:t>
      </w:r>
      <w:r w:rsidR="00792361">
        <w:t xml:space="preserve">deposit </w:t>
      </w:r>
      <w:r w:rsidR="00797855">
        <w:t>$____________</w:t>
      </w:r>
      <w:r w:rsidR="00792361">
        <w:t xml:space="preserve"> of such funds</w:t>
      </w:r>
      <w:r w:rsidR="00797855">
        <w:t xml:space="preserve"> into the Redemption Fund maintained under the </w:t>
      </w:r>
      <w:r w:rsidR="00F030E2">
        <w:t>2000</w:t>
      </w:r>
      <w:r w:rsidR="00797855">
        <w:t>B Indenture and ap</w:t>
      </w:r>
      <w:r w:rsidR="008E6009">
        <w:t>ply the same</w:t>
      </w:r>
      <w:r w:rsidR="00797855">
        <w:t xml:space="preserve">, together with other available funds to fully redeem the Series </w:t>
      </w:r>
      <w:r w:rsidR="00F030E2">
        <w:t>2000</w:t>
      </w:r>
      <w:r w:rsidR="00797855">
        <w:t xml:space="preserve">B Bonds at the </w:t>
      </w:r>
      <w:r w:rsidR="00F030E2">
        <w:t>2000</w:t>
      </w:r>
      <w:r w:rsidR="00797855">
        <w:t xml:space="preserve">B Redemption Price on the </w:t>
      </w:r>
      <w:r w:rsidR="00F030E2">
        <w:t>2000</w:t>
      </w:r>
      <w:r w:rsidR="00797855">
        <w:t>B Proposed Redemption Date, and (ii</w:t>
      </w:r>
      <w:r w:rsidR="0095016F">
        <w:t>i</w:t>
      </w:r>
      <w:r w:rsidR="00797855">
        <w:t>)</w:t>
      </w:r>
      <w:r w:rsidR="00792361">
        <w:t xml:space="preserve"> deposit $____________ of </w:t>
      </w:r>
      <w:r w:rsidR="00792361">
        <w:lastRenderedPageBreak/>
        <w:t xml:space="preserve">such funds into the Redemption Fund maintained under the </w:t>
      </w:r>
      <w:r w:rsidR="00F030E2">
        <w:t>2000</w:t>
      </w:r>
      <w:r w:rsidR="00792361">
        <w:t>C Indenture and appl</w:t>
      </w:r>
      <w:r w:rsidR="008E6009">
        <w:t>y the same</w:t>
      </w:r>
      <w:r w:rsidR="00792361">
        <w:t xml:space="preserve">, together with other available funds to fully redeem the Series </w:t>
      </w:r>
      <w:r w:rsidR="00F030E2">
        <w:t>2000</w:t>
      </w:r>
      <w:r w:rsidR="00792361">
        <w:t xml:space="preserve">C Bonds at the </w:t>
      </w:r>
      <w:r w:rsidR="00F030E2">
        <w:t>2000</w:t>
      </w:r>
      <w:r w:rsidR="00792361">
        <w:t xml:space="preserve">C Redemption Price on the </w:t>
      </w:r>
      <w:r w:rsidR="00F030E2">
        <w:t>2000</w:t>
      </w:r>
      <w:r w:rsidR="00792361">
        <w:t>C Proposed Redemption Date.</w:t>
      </w:r>
    </w:p>
    <w:p w:rsidR="001D4FD0" w:rsidP="00690CB8" w:rsidRDefault="00690CB8" w14:paraId="0937D672" w14:textId="688693D4">
      <w:pPr>
        <w:pStyle w:val="ParaNORMAL"/>
      </w:pPr>
      <w:r>
        <w:t xml:space="preserve">Upon the redemption of the Series </w:t>
      </w:r>
      <w:r w:rsidR="00F030E2">
        <w:t>2000</w:t>
      </w:r>
      <w:r>
        <w:t xml:space="preserve"> Bonds, Intermountain hereby requests that the Prior Trustee mark the Series </w:t>
      </w:r>
      <w:r w:rsidR="00F030E2">
        <w:t>2000</w:t>
      </w:r>
      <w:r>
        <w:t xml:space="preserve"> Bonds and the Prior Notes as being “paid” and return the </w:t>
      </w:r>
      <w:r w:rsidR="00372C09">
        <w:t>Prior Notes</w:t>
      </w:r>
      <w:r>
        <w:t xml:space="preserve"> to Intermountain for its records.</w:t>
      </w:r>
    </w:p>
    <w:p w:rsidR="004A5ACF" w:rsidP="004A5ACF" w:rsidRDefault="004A5ACF" w14:paraId="202D1B0F" w14:textId="06DABE5A">
      <w:pPr>
        <w:pStyle w:val="ParaNORMAL"/>
      </w:pPr>
      <w:r>
        <w:rPr>
          <w:smallCaps/>
        </w:rPr>
        <w:br w:type="page"/>
      </w:r>
      <w:r>
        <w:rPr>
          <w:smallCaps/>
        </w:rPr>
        <w:lastRenderedPageBreak/>
        <w:t>Dated</w:t>
      </w:r>
      <w:r w:rsidR="00B00606">
        <w:t xml:space="preserve"> as of this </w:t>
      </w:r>
      <w:r w:rsidR="00795D21">
        <w:t>___</w:t>
      </w:r>
      <w:r w:rsidR="00B00606">
        <w:t xml:space="preserve"> day of </w:t>
      </w:r>
      <w:r w:rsidR="00795D21">
        <w:t>February</w:t>
      </w:r>
      <w:r>
        <w:t>, 20</w:t>
      </w:r>
      <w:r w:rsidR="00795D21">
        <w:t>22</w:t>
      </w:r>
      <w:r>
        <w:t>.</w:t>
      </w:r>
    </w:p>
    <w:p w:rsidR="004A5ACF" w:rsidP="004A5ACF" w:rsidRDefault="004A5ACF" w14:paraId="7D73DD6C" w14:textId="77777777">
      <w:pPr>
        <w:pStyle w:val="ParaNORMAL"/>
      </w:pPr>
    </w:p>
    <w:p w:rsidR="004A5ACF" w:rsidP="004A5ACF" w:rsidRDefault="004A5ACF" w14:paraId="6102634E" w14:textId="77777777">
      <w:pPr>
        <w:pStyle w:val="Signature1"/>
        <w:rPr>
          <w:smallCaps/>
        </w:rPr>
      </w:pPr>
      <w:r>
        <w:t xml:space="preserve">IHC </w:t>
      </w:r>
      <w:r>
        <w:rPr>
          <w:smallCaps/>
        </w:rPr>
        <w:t>Health Services, Inc.</w:t>
      </w:r>
    </w:p>
    <w:p w:rsidR="004A5ACF" w:rsidP="004A5ACF" w:rsidRDefault="004A5ACF" w14:paraId="33A896E8" w14:textId="77777777">
      <w:pPr>
        <w:pStyle w:val="Signature1"/>
        <w:rPr>
          <w:smallCaps/>
        </w:rPr>
      </w:pPr>
    </w:p>
    <w:p w:rsidR="004A5ACF" w:rsidP="004A5ACF" w:rsidRDefault="004A5ACF" w14:paraId="65B20783" w14:textId="77777777">
      <w:pPr>
        <w:pStyle w:val="Signature1"/>
        <w:rPr>
          <w:smallCaps/>
        </w:rPr>
      </w:pPr>
    </w:p>
    <w:p w:rsidR="004A5ACF" w:rsidP="004A5ACF" w:rsidRDefault="004A5ACF" w14:paraId="79D7267F" w14:textId="77777777">
      <w:pPr>
        <w:pStyle w:val="Signature1"/>
        <w:rPr>
          <w:smallCaps/>
        </w:rPr>
      </w:pPr>
      <w:r>
        <w:t xml:space="preserve">By </w:t>
      </w:r>
      <w:r>
        <w:rPr>
          <w:smallCaps/>
        </w:rPr>
        <w:t>___________________________________</w:t>
      </w:r>
    </w:p>
    <w:p w:rsidR="004A5ACF" w:rsidP="00B36E0D" w:rsidRDefault="00B36E0D" w14:paraId="4DECC448" w14:textId="77777777">
      <w:pPr>
        <w:pStyle w:val="Signature1"/>
      </w:pPr>
      <w:r>
        <w:tab/>
        <w:t>Its</w:t>
      </w:r>
      <w:r>
        <w:tab/>
      </w:r>
    </w:p>
    <w:p w:rsidR="004A5ACF" w:rsidP="004A5ACF" w:rsidRDefault="004A5ACF" w14:paraId="0F32D899" w14:textId="77777777">
      <w:pPr>
        <w:pStyle w:val="NormalCenterBold"/>
        <w:sectPr w:rsidR="004A5A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pPr>
    </w:p>
    <w:p w:rsidR="004A5ACF" w:rsidP="004A5ACF" w:rsidRDefault="004A5ACF" w14:paraId="2CAC2247" w14:textId="77777777">
      <w:pPr>
        <w:pStyle w:val="NormalCenterBold"/>
      </w:pPr>
    </w:p>
    <w:p w:rsidR="004A5ACF" w:rsidP="004A5ACF" w:rsidRDefault="004A5ACF" w14:paraId="62ABB636" w14:textId="77777777">
      <w:pPr>
        <w:pStyle w:val="NormalCenterBold"/>
      </w:pPr>
    </w:p>
    <w:p w:rsidR="004A5ACF" w:rsidP="004A5ACF" w:rsidRDefault="005E3E31" w14:paraId="707A2D33" w14:textId="77777777">
      <w:pPr>
        <w:pStyle w:val="NormalCenterBold"/>
      </w:pPr>
      <w:r>
        <w:t>Certificate</w:t>
      </w:r>
      <w:r w:rsidR="004A5ACF">
        <w:t xml:space="preserve"> and Written Request of </w:t>
      </w:r>
      <w:r w:rsidR="007837F1">
        <w:t>the County</w:t>
      </w:r>
    </w:p>
    <w:p w:rsidR="004A5ACF" w:rsidP="004A5ACF" w:rsidRDefault="004A5ACF" w14:paraId="1A24F9D6" w14:textId="77777777"/>
    <w:p w:rsidR="004A5ACF" w:rsidP="004A5ACF" w:rsidRDefault="004A5ACF" w14:paraId="17914768" w14:textId="77777777"/>
    <w:p w:rsidR="00D673DE" w:rsidP="00D673DE" w:rsidRDefault="00350EA0" w14:paraId="3B6D3141" w14:textId="3117027B">
      <w:r>
        <w:t>Zions Bancorporation, N.A.</w:t>
      </w:r>
      <w:r w:rsidR="00D673DE">
        <w:t>, as trustee</w:t>
      </w:r>
      <w:r w:rsidR="00D673DE">
        <w:br/>
        <w:t>Salt Lake City, Utah</w:t>
      </w:r>
    </w:p>
    <w:p w:rsidR="004A5ACF" w:rsidP="004A5ACF" w:rsidRDefault="004A5ACF" w14:paraId="67076799" w14:textId="77777777">
      <w:pPr>
        <w:pStyle w:val="re1"/>
      </w:pPr>
    </w:p>
    <w:p w:rsidR="0095016F" w:rsidP="0095016F" w:rsidRDefault="0095016F" w14:paraId="761AB6E9" w14:textId="77777777">
      <w:pPr>
        <w:pStyle w:val="re1"/>
        <w:spacing w:before="320"/>
      </w:pPr>
      <w:r>
        <w:t xml:space="preserve">Re:  Weber County, Utah Variable Rate Demand Hospital Revenue Bonds, </w:t>
      </w:r>
      <w:r>
        <w:br/>
        <w:t>Series 2000A (IHC Health Services, Inc.)</w:t>
      </w:r>
      <w:r>
        <w:br/>
        <w:t>(the “Series 2000A Bonds”),</w:t>
      </w:r>
    </w:p>
    <w:p w:rsidR="0095016F" w:rsidP="0095016F" w:rsidRDefault="0095016F" w14:paraId="79E7FE0E" w14:textId="77777777">
      <w:pPr>
        <w:pStyle w:val="re1"/>
        <w:spacing w:before="320"/>
      </w:pPr>
      <w:r>
        <w:t xml:space="preserve">Weber County, Utah Variable Rate Demand Hospital Revenue Bonds, </w:t>
      </w:r>
      <w:r>
        <w:br/>
        <w:t>Series 2000B (IHC Health Services, Inc.)</w:t>
      </w:r>
      <w:r>
        <w:br/>
        <w:t xml:space="preserve">(the “Series 2000B Bonds”) </w:t>
      </w:r>
      <w:r>
        <w:br/>
        <w:t>and</w:t>
      </w:r>
      <w:r>
        <w:br/>
        <w:t xml:space="preserve">Weber County, Utah Variable Rate Demand Hospital Revenue Bonds, </w:t>
      </w:r>
      <w:r>
        <w:br/>
        <w:t>Series 2000C (IHC Health Services, Inc.)</w:t>
      </w:r>
      <w:r>
        <w:br/>
        <w:t xml:space="preserve">(the “Series 2000C Bonds” and, together with the Series 2000B Bonds and the Series 2000A Bonds, the “Series 2000 Bonds”) </w:t>
      </w:r>
    </w:p>
    <w:p w:rsidR="004A5ACF" w:rsidP="004A5ACF" w:rsidRDefault="004A5ACF" w14:paraId="7DE56F5B" w14:textId="77777777">
      <w:pPr>
        <w:pStyle w:val="re1"/>
        <w:pBdr>
          <w:bottom w:val="single" w:color="auto" w:sz="2" w:space="0"/>
        </w:pBdr>
        <w:spacing w:line="60" w:lineRule="exact"/>
        <w:ind w:left="1340" w:right="1000"/>
      </w:pPr>
    </w:p>
    <w:p w:rsidR="004A5ACF" w:rsidP="004A5ACF" w:rsidRDefault="004A5ACF" w14:paraId="65EDFA61" w14:textId="77777777">
      <w:pPr>
        <w:pStyle w:val="ParaFLUSH"/>
      </w:pPr>
      <w:r>
        <w:t>Ladies and Gentlemen:</w:t>
      </w:r>
    </w:p>
    <w:p w:rsidR="0095016F" w:rsidP="0095016F" w:rsidRDefault="0095016F" w14:paraId="190C6BD2" w14:textId="25A347C4">
      <w:pPr>
        <w:pStyle w:val="ParaNORMAL"/>
      </w:pPr>
      <w:r>
        <w:t>Reference is hereby made to (i) that certain Indenture of Trust and Pledge dated as of February 1, 2000, relating to the Series 2000A Bonds (the “2000A Indenture”) between Weber County, Utah (the “County”) and Zions Bancorporation, N.A. f/k/a Zions First National Bank, as trustee (the “Prior Trustee”)</w:t>
      </w:r>
      <w:r w:rsidR="00F42F75">
        <w:t>,</w:t>
      </w:r>
      <w:r>
        <w:t xml:space="preserve"> (ii) that certain Indenture of Trust and Pledge dated as of February 1, 2000, relating to the Series 2000B Bonds (the “2000B Indenture”) between the County and the Prior Trustee, (iii) that certain Indenture of Trust and Pledge dated as of February 1, 2000, relating to the Series 2000C Bonds (the “2000C Indenture” and, together with the 2000A Indenture and the 2000B Indenture, the “Prior Indentures”) between the County and the Prior Trustee, (iv) that certain Loan Agreement dated as of February 1, 2000, relating to the Series 2000A Bonds (the “2000A Loan Agreement”) between the County and IHC Health Services, Inc. (“Intermountain”), (v) that certain Loan Agreement dated as of February 1, 2000, relating to the Series 2000B Bonds (the “2000B Loan Agreement”) between the County and Intermountain, and (vi) that certain Loan Agreement dated as of February 1, 2000, relating to the Series 2000C Bonds (the “2000C Loan Agreement” and, together with the 2000A Loan Agreement and the 2000B Loan Agreement, the “Prior Loan Agreements”) between the County and Intermountain.  All capitalized terms used herein but not defined herein shall have the meanings set forth in the Prior Indentures.</w:t>
      </w:r>
    </w:p>
    <w:p w:rsidR="0095016F" w:rsidP="0095016F" w:rsidRDefault="0095016F" w14:paraId="0C9106F2" w14:textId="4EC3D3D1">
      <w:pPr>
        <w:pStyle w:val="ParaNORMAL"/>
      </w:pPr>
      <w:r>
        <w:t>The County has heretofore issued the (i) Series 2000A Bonds in the original aggregate principal amount of $37,500,000, all of which is currently outstanding</w:t>
      </w:r>
      <w:r w:rsidR="00F42F75">
        <w:t>,</w:t>
      </w:r>
      <w:r>
        <w:t xml:space="preserve"> (ii) Series 2000B Bonds in the original aggregate principal amount of $19,000,000, all of which is currently outstanding</w:t>
      </w:r>
      <w:r w:rsidR="00F42F75">
        <w:t>,</w:t>
      </w:r>
      <w:r>
        <w:t xml:space="preserve"> and (iii) Series 2000C Bonds in the original aggregate principal amount of $68,500,000, all of which </w:t>
      </w:r>
      <w:r>
        <w:lastRenderedPageBreak/>
        <w:t>is currently outstanding.  Under the terms of the Prior Loan Agreements, Intermountain has heretofore agreed to make such payments due thereunder in such amounts and at such times as shall be sufficient to pay principal of, premium, if any, and interest on the Series 2000 Bonds.</w:t>
      </w:r>
    </w:p>
    <w:p w:rsidR="0095016F" w:rsidP="0095016F" w:rsidRDefault="0095016F" w14:paraId="32C43979" w14:textId="77777777">
      <w:pPr>
        <w:pStyle w:val="ParaNORMAL"/>
      </w:pPr>
      <w:r>
        <w:t xml:space="preserve">The loan of the proceeds of the Series 2000A Bonds to Intermountain was evidenced by the Series TT Note (Weber County 2000A Financing) (the “2000A Note”) dated February 29, 2000.  The loan of the proceeds of the Series 2000B Bonds to Intermountain was evidenced by the Series UU Note (Weber County 2000B Financing) (the “2000B Note”) dated February 29, 2000.  The loan of the proceeds of the Series 2000C Bonds to Intermountain was evidenced by the Series VV Note (Weber County 2000C Financing) (the “2000C Note” and, together with the 2000A Note and the 2000B Note, the “Prior Notes”) dated February 29, 2000.  The Prior Notes are issued and outstanding under the Master Trust Indenture (Amended and Restated) dated as of </w:t>
      </w:r>
      <w:r w:rsidRPr="00900A79">
        <w:t>November 1, 2003</w:t>
      </w:r>
      <w:r>
        <w:t xml:space="preserve"> (the “Master Indenture”), between Intermountain and Zions Bancorporation, N.A. f/k/a </w:t>
      </w:r>
      <w:r w:rsidRPr="0094070B">
        <w:t>Zions First National Bank</w:t>
      </w:r>
      <w:r>
        <w:t xml:space="preserve">, as successor master trustee.  The Prior Notes were pledged by the County to the Prior Trustee pursuant to the respective Prior Indentures as security for the respective Series 2000 Bonds.  </w:t>
      </w:r>
    </w:p>
    <w:p w:rsidR="0095016F" w:rsidP="0095016F" w:rsidRDefault="0095016F" w14:paraId="1CD61EAD" w14:textId="5EB82B0A">
      <w:pPr>
        <w:pStyle w:val="ParaNORMAL"/>
      </w:pPr>
      <w:r>
        <w:t>On the date hereof, Intermountain has notified the County that it is electing to prepay all of the outstanding 2000A Note (the “Series 2000A Prepayment”) on March [8], 2022 in order to provide for the redemption of all outstanding Series 2000</w:t>
      </w:r>
      <w:r w:rsidR="00F42F75">
        <w:t>A</w:t>
      </w:r>
      <w:r>
        <w:t xml:space="preserve"> Bonds on March [8], 2022 (the “2000A Proposed Redemption Date”) at a price of 100% of the principal amount thereof, plus accrued interest thereon to the </w:t>
      </w:r>
      <w:r w:rsidR="00021196">
        <w:t xml:space="preserve">2000A </w:t>
      </w:r>
      <w:r>
        <w:t xml:space="preserve">Proposed Redemption Date (the “2000A Redemption Price”).  </w:t>
      </w:r>
      <w:r w:rsidR="00021196">
        <w:t xml:space="preserve">Intermountain has also notified the County that the </w:t>
      </w:r>
      <w:r>
        <w:t xml:space="preserve">Series 2000A Bonds are currently operating in a </w:t>
      </w:r>
      <w:r w:rsidR="009047C5">
        <w:t>Daily</w:t>
      </w:r>
      <w:r w:rsidRPr="00900A79">
        <w:t xml:space="preserve"> Rat</w:t>
      </w:r>
      <w:r>
        <w:t>e Period, mature on February 15, 2031</w:t>
      </w:r>
      <w:r w:rsidRPr="00900A79">
        <w:t xml:space="preserve"> and are being redeemed in accordance with the provisions of Section 5</w:t>
      </w:r>
      <w:r>
        <w:t>.1</w:t>
      </w:r>
      <w:r w:rsidRPr="00900A79">
        <w:t>1(</w:t>
      </w:r>
      <w:r>
        <w:t>a</w:t>
      </w:r>
      <w:r w:rsidRPr="00900A79">
        <w:t xml:space="preserve">) of the </w:t>
      </w:r>
      <w:r>
        <w:t>2000A</w:t>
      </w:r>
      <w:r w:rsidRPr="00900A79">
        <w:t xml:space="preserve"> Indenture.</w:t>
      </w:r>
    </w:p>
    <w:p w:rsidR="0095016F" w:rsidP="0095016F" w:rsidRDefault="00021196" w14:paraId="5D63A185" w14:textId="2DE1551B">
      <w:pPr>
        <w:pStyle w:val="ParaNORMAL"/>
      </w:pPr>
      <w:r>
        <w:t xml:space="preserve">On the date hereof, Intermountain has notified the County that it is electing to prepay all of the </w:t>
      </w:r>
      <w:r w:rsidR="0095016F">
        <w:t xml:space="preserve">outstanding 2000B Note (the “Series 2000B Prepayment”) on March [8], 2022 in order to provide for the redemption of all outstanding Series 2000B Bonds on March [8], 2022 (the “2000B Proposed Redemption Date”) at a price of 100% of the principal amount thereof, plus accrued interest thereon to the </w:t>
      </w:r>
      <w:r>
        <w:t xml:space="preserve">2000B </w:t>
      </w:r>
      <w:r w:rsidR="0095016F">
        <w:t>Proposed Redemption Date (the “2000B Redemption Price”).  Intermountain has also notified the County that the Series 2000B Bonds are currently operating in a Weekly</w:t>
      </w:r>
      <w:r w:rsidRPr="00900A79" w:rsidR="0095016F">
        <w:t xml:space="preserve"> Rat</w:t>
      </w:r>
      <w:r w:rsidR="0095016F">
        <w:t>e Period, mature on February 15, 2032</w:t>
      </w:r>
      <w:r w:rsidRPr="00900A79" w:rsidR="0095016F">
        <w:t xml:space="preserve"> and are being redeemed in accordance with the provisions of Section 5</w:t>
      </w:r>
      <w:r w:rsidR="0095016F">
        <w:t>.1</w:t>
      </w:r>
      <w:r w:rsidRPr="00900A79" w:rsidR="0095016F">
        <w:t>1(</w:t>
      </w:r>
      <w:r w:rsidR="0095016F">
        <w:t>a</w:t>
      </w:r>
      <w:r w:rsidRPr="00900A79" w:rsidR="0095016F">
        <w:t xml:space="preserve">) of the </w:t>
      </w:r>
      <w:r w:rsidR="0095016F">
        <w:t>2000</w:t>
      </w:r>
      <w:r w:rsidRPr="00900A79" w:rsidR="0095016F">
        <w:t>B Indenture.</w:t>
      </w:r>
    </w:p>
    <w:p w:rsidR="0095016F" w:rsidP="0095016F" w:rsidRDefault="00021196" w14:paraId="523860E1" w14:textId="6E97C9D1">
      <w:pPr>
        <w:pStyle w:val="ParaNORMAL"/>
      </w:pPr>
      <w:r>
        <w:t xml:space="preserve">On the date hereof, Intermountain has notified the County that it is electing to prepay all of the </w:t>
      </w:r>
      <w:r w:rsidR="0095016F">
        <w:t xml:space="preserve">outstanding 2000C Note (the “Series 2000C Prepayment,” and together with the Series 2000A Prepayment and the Series 2000B Prepayment, the “Prepayment”) on March [8], 2022 in order to provide for the redemption of all outstanding Series 2000C Bonds on March [8], 2022 (the “2000C Proposed Redemption Date,” and together with the 2000A Proposed Redemption Date and the 2000B Proposed Redemption Date, the “Proposed Redemption Date”) at a price of 100% of the principal amount thereof, plus accrued interest thereon to the </w:t>
      </w:r>
      <w:r>
        <w:t xml:space="preserve">2000C </w:t>
      </w:r>
      <w:r w:rsidR="0095016F">
        <w:t>Proposed Redemption Date (the “2000C Redemption Price,” and together with the 2000A Redemption Price</w:t>
      </w:r>
      <w:r w:rsidR="00F42F75">
        <w:t xml:space="preserve"> and</w:t>
      </w:r>
      <w:r w:rsidR="0095016F">
        <w:t xml:space="preserve"> the 2000B Redemption Price, the “Redemption Price”).  </w:t>
      </w:r>
      <w:r>
        <w:t xml:space="preserve">Intermountain has also notified the </w:t>
      </w:r>
      <w:r>
        <w:lastRenderedPageBreak/>
        <w:t xml:space="preserve">County that the </w:t>
      </w:r>
      <w:r w:rsidR="0095016F">
        <w:t xml:space="preserve">Series 2000C Bonds are currently operating in a </w:t>
      </w:r>
      <w:r w:rsidR="009047C5">
        <w:t>Daily</w:t>
      </w:r>
      <w:r w:rsidR="0095016F">
        <w:t xml:space="preserve"> Rate Period, mature on February 15, 2035 and are being redeemed in accordance with the provisions of Section 5.11(a) of the 2000C Indenture.</w:t>
      </w:r>
    </w:p>
    <w:p w:rsidR="004A5ACF" w:rsidP="00900A79" w:rsidRDefault="007837F1" w14:paraId="55D5B33E" w14:textId="7A3A95E4">
      <w:pPr>
        <w:pStyle w:val="ParaNORMAL"/>
      </w:pPr>
      <w:r>
        <w:t>The Count</w:t>
      </w:r>
      <w:r w:rsidR="00F42F75">
        <w:t xml:space="preserve">y, </w:t>
      </w:r>
      <w:r w:rsidR="004A5ACF">
        <w:t>at the request of Intermountain, hereby directs the Prior Trustee to send notice</w:t>
      </w:r>
      <w:r w:rsidR="00B36E0D">
        <w:t xml:space="preserve"> (substantially in the form attached hereto as Exhibit A)</w:t>
      </w:r>
      <w:r w:rsidR="004A5ACF">
        <w:t xml:space="preserve"> of the redemption of the </w:t>
      </w:r>
      <w:r w:rsidR="005E3E31">
        <w:t xml:space="preserve">Series </w:t>
      </w:r>
      <w:r w:rsidR="00F030E2">
        <w:t>2000</w:t>
      </w:r>
      <w:r w:rsidR="004A5ACF">
        <w:t xml:space="preserve"> Bonds t</w:t>
      </w:r>
      <w:r w:rsidR="005E3E31">
        <w:t xml:space="preserve">o the owners of the Series </w:t>
      </w:r>
      <w:r w:rsidR="00F030E2">
        <w:t>2000</w:t>
      </w:r>
      <w:r w:rsidR="004A5ACF">
        <w:t xml:space="preserve"> Bonds no later than </w:t>
      </w:r>
      <w:r w:rsidR="002C5C58">
        <w:t xml:space="preserve">February </w:t>
      </w:r>
      <w:r w:rsidR="00372C09">
        <w:t>[</w:t>
      </w:r>
      <w:r w:rsidR="00DC2833">
        <w:t>4</w:t>
      </w:r>
      <w:r w:rsidR="00372C09">
        <w:t>]</w:t>
      </w:r>
      <w:r w:rsidR="005E3E31">
        <w:t>, 20</w:t>
      </w:r>
      <w:r w:rsidR="002C5C58">
        <w:t>22</w:t>
      </w:r>
      <w:r w:rsidR="004A5ACF">
        <w:t xml:space="preserve"> and to call the</w:t>
      </w:r>
      <w:r w:rsidR="005E3E31">
        <w:t xml:space="preserve"> Series </w:t>
      </w:r>
      <w:r w:rsidR="00F030E2">
        <w:t>2000</w:t>
      </w:r>
      <w:r w:rsidR="004A5ACF">
        <w:t xml:space="preserve"> Bonds for redemption at the Redemption Price on the Proposed Redemption Date. </w:t>
      </w:r>
    </w:p>
    <w:p w:rsidR="00A42B99" w:rsidP="00A42B99" w:rsidRDefault="000640FB" w14:paraId="19AB0071" w14:textId="064BFB84">
      <w:pPr>
        <w:pStyle w:val="ParaNORMAL"/>
      </w:pPr>
      <w:r>
        <w:t xml:space="preserve">In connection with the above-described Prepayment, Intermountain has notified the County that </w:t>
      </w:r>
      <w:r w:rsidR="00A42B99">
        <w:t>it intends to transfer or cause to be transferred $_______________ in funds to the Prior Trustee on or before the Proposed Redemption Date.  If such funds are remitted to the Prior Trustee on or before the Proposed Redemption Date, the County, at the direction of Intermountain hereby directs the Prior Trustee to</w:t>
      </w:r>
      <w:r w:rsidR="00021196">
        <w:t xml:space="preserve"> (i) deposit $____________ of such funds into the Redemption Fund maintained under the 2000A Indenture and applied, together with other available funds to fully redeem the Series 2000A Bonds at the 2000A Redemption Price on the 2000A Proposed Redemption Date,</w:t>
      </w:r>
      <w:r w:rsidR="00A42B99">
        <w:t xml:space="preserve"> (i</w:t>
      </w:r>
      <w:r w:rsidR="00021196">
        <w:t>i</w:t>
      </w:r>
      <w:r w:rsidR="00A42B99">
        <w:t xml:space="preserve">) deposit $____________ of such funds into the Redemption Fund maintained under the </w:t>
      </w:r>
      <w:r w:rsidR="00F030E2">
        <w:t>2000</w:t>
      </w:r>
      <w:r w:rsidR="00A42B99">
        <w:t xml:space="preserve">B Indenture and applied, together with other available funds to fully redeem the Series </w:t>
      </w:r>
      <w:r w:rsidR="00F030E2">
        <w:t>2000</w:t>
      </w:r>
      <w:r w:rsidR="00A42B99">
        <w:t xml:space="preserve">B Bonds at the </w:t>
      </w:r>
      <w:r w:rsidR="00F030E2">
        <w:t>2000</w:t>
      </w:r>
      <w:r w:rsidR="00A42B99">
        <w:t xml:space="preserve">B Redemption Price on the </w:t>
      </w:r>
      <w:r w:rsidR="00F030E2">
        <w:t>2000</w:t>
      </w:r>
      <w:r w:rsidR="00A42B99">
        <w:t>B Proposed Redemption Date, and (i</w:t>
      </w:r>
      <w:r w:rsidR="00021196">
        <w:t>i</w:t>
      </w:r>
      <w:r w:rsidR="00A42B99">
        <w:t xml:space="preserve">i) deposit $____________ of such funds into the Redemption Fund maintained under the </w:t>
      </w:r>
      <w:r w:rsidR="00F030E2">
        <w:t>2000</w:t>
      </w:r>
      <w:r w:rsidR="00A42B99">
        <w:t xml:space="preserve">C Indenture and applied, together with other available funds to fully redeem the Series </w:t>
      </w:r>
      <w:r w:rsidR="00F030E2">
        <w:t>2000</w:t>
      </w:r>
      <w:r w:rsidR="00A42B99">
        <w:t xml:space="preserve">C Bonds at the </w:t>
      </w:r>
      <w:r w:rsidR="00F030E2">
        <w:t>2000</w:t>
      </w:r>
      <w:r w:rsidR="00A42B99">
        <w:t xml:space="preserve">C Redemption Price on the </w:t>
      </w:r>
      <w:r w:rsidR="00F030E2">
        <w:t>2000</w:t>
      </w:r>
      <w:r w:rsidR="00A42B99">
        <w:t>C Proposed Redemption Date</w:t>
      </w:r>
      <w:r w:rsidR="0057697F">
        <w:t>,</w:t>
      </w:r>
      <w:r w:rsidR="00A42B99">
        <w:t xml:space="preserve"> all in accordance with the provisions of the Prior Indentures, this written request and the written request of Intermountain.</w:t>
      </w:r>
    </w:p>
    <w:p w:rsidR="000640FB" w:rsidP="000640FB" w:rsidRDefault="000640FB" w14:paraId="438B08E1" w14:textId="287A1353">
      <w:pPr>
        <w:pStyle w:val="ParaNORMAL"/>
      </w:pPr>
      <w:r>
        <w:t xml:space="preserve">Upon the redemption of the Series </w:t>
      </w:r>
      <w:r w:rsidR="00F030E2">
        <w:t>2000</w:t>
      </w:r>
      <w:r>
        <w:t xml:space="preserve"> Bonds, the County, at the direction of Intermountain hereby requests that the Prior Trustee mark the Series </w:t>
      </w:r>
      <w:r w:rsidR="00F030E2">
        <w:t>2000</w:t>
      </w:r>
      <w:r>
        <w:t xml:space="preserve"> Bonds and the Prior Notes as being “paid” and return the </w:t>
      </w:r>
      <w:r w:rsidR="00372C09">
        <w:t>Prior Notes</w:t>
      </w:r>
      <w:r>
        <w:t xml:space="preserve"> to Intermountain for its records.</w:t>
      </w:r>
    </w:p>
    <w:p w:rsidR="005D0D1E" w:rsidP="005D0D1E" w:rsidRDefault="005D0D1E" w14:paraId="11FA442F" w14:textId="10F5E19D">
      <w:pPr>
        <w:pStyle w:val="ParaNORMAL"/>
      </w:pPr>
      <w:r>
        <w:t>The County hereby waives its right under Section 8.0</w:t>
      </w:r>
      <w:r w:rsidR="00021196">
        <w:t>3</w:t>
      </w:r>
      <w:r>
        <w:t xml:space="preserve"> of the Prior Loan Agreements to receive from Intermountain </w:t>
      </w:r>
      <w:r w:rsidR="00021196">
        <w:t>4</w:t>
      </w:r>
      <w:r>
        <w:t>5 days’ prior written notice of the prepayment of the Prior Notes.</w:t>
      </w:r>
    </w:p>
    <w:p w:rsidR="000640FB" w:rsidP="00900A79" w:rsidRDefault="000640FB" w14:paraId="532A6236" w14:textId="77777777">
      <w:pPr>
        <w:pStyle w:val="ParaNORMAL"/>
      </w:pPr>
    </w:p>
    <w:p w:rsidR="004A5ACF" w:rsidP="004A5ACF" w:rsidRDefault="004A5ACF" w14:paraId="024A3781" w14:textId="241050E9">
      <w:pPr>
        <w:pStyle w:val="ParaNORMAL"/>
      </w:pPr>
      <w:r>
        <w:rPr>
          <w:smallCaps/>
        </w:rPr>
        <w:br w:type="page"/>
      </w:r>
      <w:r>
        <w:rPr>
          <w:smallCaps/>
        </w:rPr>
        <w:lastRenderedPageBreak/>
        <w:t>In Witness Whereof,</w:t>
      </w:r>
      <w:r w:rsidR="005E3E31">
        <w:t xml:space="preserve"> this Certificate</w:t>
      </w:r>
      <w:r>
        <w:t xml:space="preserve"> and Written Request is dated this </w:t>
      </w:r>
      <w:r w:rsidR="002C5C58">
        <w:t>___</w:t>
      </w:r>
      <w:r w:rsidR="00900A79">
        <w:t xml:space="preserve"> day of </w:t>
      </w:r>
      <w:r w:rsidR="002C5C58">
        <w:t>February</w:t>
      </w:r>
      <w:r w:rsidR="005E3E31">
        <w:t>, 20</w:t>
      </w:r>
      <w:r w:rsidR="002C5C58">
        <w:t>22</w:t>
      </w:r>
      <w:r>
        <w:t xml:space="preserve">.  </w:t>
      </w:r>
    </w:p>
    <w:p w:rsidR="004A5ACF" w:rsidP="004A5ACF" w:rsidRDefault="004A5ACF" w14:paraId="74400B81" w14:textId="77777777">
      <w:pPr>
        <w:pStyle w:val="Signature1"/>
        <w:spacing w:before="240"/>
        <w:rPr>
          <w:smallCaps/>
        </w:rPr>
      </w:pPr>
    </w:p>
    <w:p w:rsidR="004A5ACF" w:rsidP="004A5ACF" w:rsidRDefault="00F030E2" w14:paraId="5806442F" w14:textId="57C14730">
      <w:pPr>
        <w:pStyle w:val="Signature1"/>
        <w:spacing w:before="240"/>
        <w:rPr>
          <w:smallCaps/>
        </w:rPr>
      </w:pPr>
      <w:r>
        <w:rPr>
          <w:smallCaps/>
        </w:rPr>
        <w:t>Weber County</w:t>
      </w:r>
      <w:r w:rsidR="004A5ACF">
        <w:rPr>
          <w:smallCaps/>
        </w:rPr>
        <w:t>, Utah</w:t>
      </w:r>
    </w:p>
    <w:p w:rsidR="004A5ACF" w:rsidP="004A5ACF" w:rsidRDefault="004A5ACF" w14:paraId="03729446" w14:textId="77777777">
      <w:pPr>
        <w:pStyle w:val="Signature1"/>
      </w:pPr>
    </w:p>
    <w:p w:rsidR="004A5ACF" w:rsidP="004A5ACF" w:rsidRDefault="004A5ACF" w14:paraId="5DAEE2B2" w14:textId="77777777">
      <w:pPr>
        <w:pStyle w:val="Signature1"/>
      </w:pPr>
    </w:p>
    <w:p w:rsidR="004A5ACF" w:rsidP="004A5ACF" w:rsidRDefault="004A5ACF" w14:paraId="193BB962" w14:textId="77777777">
      <w:pPr>
        <w:pStyle w:val="Signature1"/>
      </w:pPr>
      <w:r>
        <w:t>By</w:t>
      </w:r>
      <w:r>
        <w:tab/>
        <w:t xml:space="preserve"> </w:t>
      </w:r>
      <w:r>
        <w:tab/>
      </w:r>
    </w:p>
    <w:p w:rsidR="004A5ACF" w:rsidP="00021196" w:rsidRDefault="00021196" w14:paraId="23439B9A" w14:textId="6CAAF706">
      <w:pPr>
        <w:pStyle w:val="Signature1"/>
      </w:pPr>
      <w:r>
        <w:tab/>
        <w:t xml:space="preserve">Its </w:t>
      </w:r>
      <w:r>
        <w:tab/>
      </w:r>
    </w:p>
    <w:p w:rsidR="004A5ACF" w:rsidP="004A5ACF" w:rsidRDefault="004A5ACF" w14:paraId="73B522DB" w14:textId="77777777">
      <w:pPr>
        <w:pStyle w:val="Signature1"/>
        <w:jc w:val="center"/>
      </w:pPr>
    </w:p>
    <w:p w:rsidR="004A5ACF" w:rsidP="004A5ACF" w:rsidRDefault="004A5ACF" w14:paraId="07072971" w14:textId="77777777"/>
    <w:p w:rsidR="004A5ACF" w:rsidP="004A5ACF" w:rsidRDefault="004A5ACF" w14:paraId="38CD8D86" w14:textId="77777777"/>
    <w:p w:rsidR="004A5ACF" w:rsidP="004A5ACF" w:rsidRDefault="004A5ACF" w14:paraId="40BB0D5E" w14:textId="77777777"/>
    <w:p w:rsidR="004A5ACF" w:rsidP="004A5ACF" w:rsidRDefault="004A5ACF" w14:paraId="62FCB81F" w14:textId="77777777">
      <w:pPr>
        <w:sectPr w:rsidR="004A5ACF">
          <w:footerReference w:type="first" r:id="rId13"/>
          <w:pgSz w:w="12240" w:h="15840"/>
          <w:pgMar w:top="1440" w:right="1440" w:bottom="1440" w:left="1440" w:header="720" w:footer="720" w:gutter="0"/>
          <w:pgNumType w:start="1"/>
          <w:cols w:space="720"/>
          <w:noEndnote/>
          <w:titlePg/>
        </w:sectPr>
      </w:pPr>
    </w:p>
    <w:p w:rsidR="004A5ACF" w:rsidP="004A5ACF" w:rsidRDefault="00B36E0D" w14:paraId="14306976" w14:textId="162125DA">
      <w:pPr>
        <w:pStyle w:val="TitleCenterBold"/>
      </w:pPr>
      <w:r>
        <w:lastRenderedPageBreak/>
        <w:t>Exhibit A</w:t>
      </w:r>
      <w:r w:rsidR="004053F3">
        <w:br/>
      </w:r>
      <w:r>
        <w:br/>
        <w:t>Form of</w:t>
      </w:r>
      <w:r>
        <w:br/>
      </w:r>
      <w:r w:rsidR="0034389D">
        <w:t>Conditional Notice of</w:t>
      </w:r>
      <w:r w:rsidR="004A5ACF">
        <w:t xml:space="preserve"> Optional Redemption</w:t>
      </w:r>
    </w:p>
    <w:p w:rsidR="004A5ACF" w:rsidP="004A5ACF" w:rsidRDefault="004A5ACF" w14:paraId="204A926F" w14:textId="4D543214">
      <w:pPr>
        <w:pStyle w:val="QuotedText"/>
      </w:pPr>
      <w:r>
        <w:t xml:space="preserve">To the Owners and Holders of </w:t>
      </w:r>
      <w:r w:rsidR="00F030E2">
        <w:t>Weber County</w:t>
      </w:r>
      <w:r w:rsidR="005E3E31">
        <w:t xml:space="preserve">, Utah Variable Rate Demand Hospital Revenue Bonds, Series </w:t>
      </w:r>
      <w:r w:rsidR="00F030E2">
        <w:t>2000</w:t>
      </w:r>
      <w:r w:rsidR="00021196">
        <w:t>[A]</w:t>
      </w:r>
      <w:r w:rsidR="00B36E0D">
        <w:t>[</w:t>
      </w:r>
      <w:r w:rsidR="00900A79">
        <w:t>B][C</w:t>
      </w:r>
      <w:r w:rsidR="00B36E0D">
        <w:t>]</w:t>
      </w:r>
      <w:r w:rsidR="005E3E31">
        <w:t xml:space="preserve"> (IHC Health Se</w:t>
      </w:r>
      <w:r w:rsidR="00B36E0D">
        <w:t xml:space="preserve">rvices, Inc.) (the “Series </w:t>
      </w:r>
      <w:r w:rsidR="00F030E2">
        <w:t>2000</w:t>
      </w:r>
      <w:r w:rsidR="00021196">
        <w:t>[A]</w:t>
      </w:r>
      <w:r w:rsidR="00900A79">
        <w:t>[B][C</w:t>
      </w:r>
      <w:r w:rsidR="00B36E0D">
        <w:t>]</w:t>
      </w:r>
      <w:r w:rsidR="00E953AA">
        <w:t xml:space="preserve"> Bonds”) dated </w:t>
      </w:r>
      <w:r w:rsidR="009047C5">
        <w:t>February 29</w:t>
      </w:r>
      <w:r w:rsidR="00E953AA">
        <w:t xml:space="preserve">, </w:t>
      </w:r>
      <w:r w:rsidR="00F030E2">
        <w:t>2000</w:t>
      </w:r>
      <w:r w:rsidR="00F42F75">
        <w:t>.</w:t>
      </w:r>
    </w:p>
    <w:p w:rsidR="004A5ACF" w:rsidP="0034389D" w:rsidRDefault="004A5ACF" w14:paraId="67E07980" w14:textId="7F363C33">
      <w:pPr>
        <w:pStyle w:val="ParaNORMAL"/>
      </w:pPr>
      <w:r>
        <w:rPr>
          <w:smallCaps/>
        </w:rPr>
        <w:t>Notice</w:t>
      </w:r>
      <w:r>
        <w:t xml:space="preserve"> is hereby given pursuant to </w:t>
      </w:r>
      <w:r w:rsidRPr="007517FD">
        <w:t>Section 5</w:t>
      </w:r>
      <w:r w:rsidR="00F42F75">
        <w:t>.12</w:t>
      </w:r>
      <w:r>
        <w:t xml:space="preserve"> of the </w:t>
      </w:r>
      <w:r w:rsidR="002677CD">
        <w:t>Indenture of Trust and Ple</w:t>
      </w:r>
      <w:r w:rsidR="00B36E0D">
        <w:t xml:space="preserve">dge dated as of </w:t>
      </w:r>
      <w:r w:rsidR="001530EC">
        <w:t>February 1</w:t>
      </w:r>
      <w:r w:rsidR="00B36E0D">
        <w:t xml:space="preserve">, </w:t>
      </w:r>
      <w:r w:rsidR="00F030E2">
        <w:t>2000</w:t>
      </w:r>
      <w:r w:rsidR="00B36E0D">
        <w:t xml:space="preserve"> (the “Prior</w:t>
      </w:r>
      <w:r w:rsidR="002677CD">
        <w:t xml:space="preserve"> Indenture”) between </w:t>
      </w:r>
      <w:r w:rsidR="00F030E2">
        <w:t>Weber County</w:t>
      </w:r>
      <w:r w:rsidR="002677CD">
        <w:t xml:space="preserve">, Utah (the </w:t>
      </w:r>
      <w:r w:rsidR="007837F1">
        <w:t>“County”</w:t>
      </w:r>
      <w:r w:rsidR="002677CD">
        <w:t xml:space="preserve">) and </w:t>
      </w:r>
      <w:r w:rsidR="00350EA0">
        <w:t>Zions Bancorporation, N.A.</w:t>
      </w:r>
      <w:r w:rsidR="002677CD">
        <w:t xml:space="preserve"> f/k/a Zions First National B</w:t>
      </w:r>
      <w:r w:rsidR="00B36E0D">
        <w:t>ank, as trustee (the “Trustee”)</w:t>
      </w:r>
      <w:r>
        <w:t>, t</w:t>
      </w:r>
      <w:r w:rsidR="00D773B5">
        <w:t xml:space="preserve">o the owners and holders of the </w:t>
      </w:r>
      <w:r w:rsidR="00E953AA">
        <w:t>Refunded Bonds (referred to below)</w:t>
      </w:r>
      <w:r w:rsidR="00D773B5">
        <w:t>,</w:t>
      </w:r>
      <w:r>
        <w:t xml:space="preserve"> that </w:t>
      </w:r>
      <w:r w:rsidR="007837F1">
        <w:t>the County</w:t>
      </w:r>
      <w:r>
        <w:t>, at the direction of IHC Health Services, Inc., a Utah nonprofit corporation (“Intermountain”), has elected to optionally redeem</w:t>
      </w:r>
      <w:r w:rsidR="00B36E0D">
        <w:t xml:space="preserve"> </w:t>
      </w:r>
      <w:r w:rsidR="00350EA0">
        <w:t>all</w:t>
      </w:r>
      <w:r w:rsidR="002677CD">
        <w:t xml:space="preserve"> outstanding </w:t>
      </w:r>
      <w:r w:rsidR="00F42F75">
        <w:t>Weber County, Utah Variable Rate Demand Hospital Revenue Bonds, Series 2000[A][B][C] (IHC Health Services, Inc.)</w:t>
      </w:r>
      <w:r w:rsidR="002677CD">
        <w:t xml:space="preserve"> (the “Refunded Bonds”) on </w:t>
      </w:r>
      <w:r w:rsidR="00350EA0">
        <w:t xml:space="preserve">March </w:t>
      </w:r>
      <w:r w:rsidR="00372C09">
        <w:t>[8]</w:t>
      </w:r>
      <w:r w:rsidR="00350EA0">
        <w:t>, 2022</w:t>
      </w:r>
      <w:r w:rsidR="002677CD">
        <w:t xml:space="preserve"> (the “Proposed Redemption Date”) at a price of 100% of the principal amount thereof, </w:t>
      </w:r>
      <w:r w:rsidR="00B36E0D">
        <w:t xml:space="preserve">plus accrued interest thereon to the Proposed Redemption Date </w:t>
      </w:r>
      <w:r w:rsidR="002677CD">
        <w:t>(the “Redemption Price”).</w:t>
      </w:r>
    </w:p>
    <w:p w:rsidR="004A5ACF" w:rsidP="004A5ACF" w:rsidRDefault="004A5ACF" w14:paraId="29A200CA" w14:textId="77777777">
      <w:pPr>
        <w:pStyle w:val="ParaNORMAL"/>
      </w:pPr>
      <w:r>
        <w:t>U</w:t>
      </w:r>
      <w:r w:rsidR="002677CD">
        <w:t>pon redemption, the Refunded</w:t>
      </w:r>
      <w:r w:rsidR="00A71A9C">
        <w:t xml:space="preserve"> </w:t>
      </w:r>
      <w:r>
        <w:t xml:space="preserve">Bonds shall cease to bear interest from and after the Proposed Redemption Date, shall no longer be protected by the </w:t>
      </w:r>
      <w:r w:rsidR="002677CD">
        <w:t xml:space="preserve">Prior </w:t>
      </w:r>
      <w:r>
        <w:t xml:space="preserve">Indenture and shall not be deemed to be outstanding under the provisions of the </w:t>
      </w:r>
      <w:r w:rsidR="002677CD">
        <w:t xml:space="preserve">Prior </w:t>
      </w:r>
      <w:r>
        <w:t>Indenture.</w:t>
      </w:r>
    </w:p>
    <w:p w:rsidRPr="00F607C1" w:rsidR="004A5ACF" w:rsidP="004A5ACF" w:rsidRDefault="005E3E31" w14:paraId="4704FE54" w14:textId="77777777">
      <w:pPr>
        <w:pStyle w:val="ParaNORMAL"/>
        <w:rPr>
          <w:b/>
        </w:rPr>
      </w:pPr>
      <w:r>
        <w:rPr>
          <w:b/>
        </w:rPr>
        <w:t xml:space="preserve">You </w:t>
      </w:r>
      <w:r w:rsidRPr="005E3E31">
        <w:rPr>
          <w:b/>
        </w:rPr>
        <w:t>are hereby further notified that the redemption of the Refunded Bonds is conditioned upon the deposit with the Trustee of the necessary funds on the Proposed Redemption Date to redeem the Refunded Bonds.  If the required funds are not available to redeem the Refunded Bonds, the redemption of the Refunded Bonds shall be deemed to be canceled.  Any unavailability of funds to accomplish the redemption of the Refunded Bonds shall not be deemed to be an e</w:t>
      </w:r>
      <w:r w:rsidR="000D1686">
        <w:rPr>
          <w:b/>
        </w:rPr>
        <w:t xml:space="preserve">vent of default under the Prior </w:t>
      </w:r>
      <w:r w:rsidRPr="005E3E31">
        <w:rPr>
          <w:b/>
        </w:rPr>
        <w:t>Indenture</w:t>
      </w:r>
      <w:r w:rsidR="000D1686">
        <w:rPr>
          <w:b/>
        </w:rPr>
        <w:t xml:space="preserve"> or the Loan Agreement referred to therein</w:t>
      </w:r>
      <w:r w:rsidRPr="005E3E31">
        <w:rPr>
          <w:b/>
        </w:rPr>
        <w:t>.</w:t>
      </w:r>
    </w:p>
    <w:p w:rsidRPr="004053F3" w:rsidR="004053F3" w:rsidP="004A5ACF" w:rsidRDefault="002677CD" w14:paraId="259DB828" w14:textId="114CDBA6">
      <w:pPr>
        <w:pStyle w:val="ParaNORMAL"/>
      </w:pPr>
      <w:r>
        <w:t xml:space="preserve">Refunded </w:t>
      </w:r>
      <w:r w:rsidR="004A5ACF">
        <w:t xml:space="preserve">Bonds to be redeemed shall be presented for payment of the Redemption Price at the office of the Trustee, </w:t>
      </w:r>
      <w:r w:rsidR="00350EA0">
        <w:t>Zions Bancorporation, N.A.</w:t>
      </w:r>
      <w:r w:rsidR="004A5ACF">
        <w:t>, One South Main Street, Suite 1200, Salt Lake City, Utah 84133, Attenti</w:t>
      </w:r>
      <w:r w:rsidR="004053F3">
        <w:t>on:  Corporate Trust Department.</w:t>
      </w:r>
    </w:p>
    <w:p w:rsidR="004A5ACF" w:rsidP="004A5ACF" w:rsidRDefault="004A5ACF" w14:paraId="2EAE8FA1" w14:textId="3F388357">
      <w:pPr>
        <w:pStyle w:val="ParaNORMAL"/>
      </w:pPr>
      <w:r>
        <w:rPr>
          <w:smallCaps/>
        </w:rPr>
        <w:t>Dated</w:t>
      </w:r>
      <w:r w:rsidR="002677CD">
        <w:t xml:space="preserve"> </w:t>
      </w:r>
      <w:r w:rsidR="00900A79">
        <w:t xml:space="preserve">at Salt Lake City, Utah, this </w:t>
      </w:r>
      <w:r w:rsidR="00350EA0">
        <w:t>_____</w:t>
      </w:r>
      <w:r>
        <w:t xml:space="preserve"> day of </w:t>
      </w:r>
      <w:r w:rsidR="00350EA0">
        <w:t>February</w:t>
      </w:r>
      <w:r w:rsidR="002677CD">
        <w:t>, 20</w:t>
      </w:r>
      <w:r w:rsidR="00350EA0">
        <w:t>22</w:t>
      </w:r>
      <w:r>
        <w:t>.</w:t>
      </w:r>
    </w:p>
    <w:p w:rsidR="00D673DE" w:rsidP="004A5ACF" w:rsidRDefault="004A5ACF" w14:paraId="79C8D6B2" w14:textId="77777777">
      <w:pPr>
        <w:pStyle w:val="Signature2"/>
      </w:pPr>
      <w:r>
        <w:tab/>
      </w:r>
    </w:p>
    <w:p w:rsidR="004A5ACF" w:rsidP="00D673DE" w:rsidRDefault="00D673DE" w14:paraId="28E1683F" w14:textId="62FCE837">
      <w:pPr>
        <w:pStyle w:val="Signature2"/>
      </w:pPr>
      <w:r>
        <w:tab/>
      </w:r>
      <w:r>
        <w:tab/>
      </w:r>
      <w:r w:rsidRPr="00350EA0" w:rsidR="00350EA0">
        <w:rPr>
          <w:smallCaps/>
        </w:rPr>
        <w:t>Zions Bancorporation, N.A.</w:t>
      </w:r>
      <w:r w:rsidRPr="00350EA0" w:rsidR="00AA03F4">
        <w:rPr>
          <w:smallCaps/>
        </w:rPr>
        <w:t>,</w:t>
      </w:r>
      <w:r w:rsidR="00AA03F4">
        <w:t xml:space="preserve"> as trustee</w:t>
      </w:r>
    </w:p>
    <w:p w:rsidR="004A5ACF" w:rsidP="004A5ACF" w:rsidRDefault="004A5ACF" w14:paraId="6A68FCD8" w14:textId="77777777">
      <w:pPr>
        <w:pStyle w:val="Signature2"/>
        <w:keepNext w:val="0"/>
        <w:widowControl w:val="0"/>
        <w:ind w:left="4954" w:hanging="4954"/>
      </w:pPr>
    </w:p>
    <w:p w:rsidR="004A5ACF" w:rsidP="004A5ACF" w:rsidRDefault="004A5ACF" w14:paraId="58B8E101" w14:textId="77777777">
      <w:pPr>
        <w:pStyle w:val="Signature2"/>
        <w:keepNext w:val="0"/>
        <w:widowControl w:val="0"/>
        <w:ind w:left="4954" w:hanging="4954"/>
      </w:pPr>
    </w:p>
    <w:p w:rsidR="004A5ACF" w:rsidP="004A5ACF" w:rsidRDefault="004A5ACF" w14:paraId="479CCAD7" w14:textId="77777777">
      <w:pPr>
        <w:pStyle w:val="Signature2"/>
        <w:keepNext w:val="0"/>
        <w:widowControl w:val="0"/>
        <w:ind w:left="4954" w:hanging="4954"/>
      </w:pPr>
      <w:r>
        <w:tab/>
        <w:t>By</w:t>
      </w:r>
      <w:r>
        <w:tab/>
      </w:r>
    </w:p>
    <w:p w:rsidR="004A5ACF" w:rsidP="004A5ACF" w:rsidRDefault="004A5ACF" w14:paraId="651E6E06" w14:textId="77777777">
      <w:pPr>
        <w:pStyle w:val="Signature2"/>
        <w:keepNext w:val="0"/>
        <w:widowControl w:val="0"/>
        <w:ind w:left="4954" w:hanging="4954"/>
      </w:pPr>
      <w:r>
        <w:tab/>
      </w:r>
      <w:r>
        <w:tab/>
        <w:t>Its</w:t>
      </w:r>
      <w:r>
        <w:tab/>
      </w:r>
    </w:p>
    <w:p w:rsidR="004A5ACF" w:rsidP="00EE370C" w:rsidRDefault="004A5ACF" w14:paraId="5B6FC6CD" w14:textId="77777777">
      <w:pPr>
        <w:pStyle w:val="TitleCenterBold"/>
        <w:sectPr w:rsidR="004A5ACF">
          <w:footerReference w:type="default" r:id="rId14"/>
          <w:headerReference w:type="first" r:id="rId15"/>
          <w:footerReference w:type="first" r:id="rId16"/>
          <w:pgSz w:w="12240" w:h="15840"/>
          <w:pgMar w:top="1440" w:right="1440" w:bottom="1440" w:left="1440" w:header="720" w:footer="720" w:gutter="0"/>
          <w:pgNumType w:start="1"/>
          <w:cols w:space="720"/>
          <w:titlePg/>
        </w:sectPr>
      </w:pPr>
    </w:p>
    <w:p w:rsidR="00EE370C" w:rsidP="00EE370C" w:rsidRDefault="00513CC9" w14:paraId="6246A323" w14:textId="77777777">
      <w:pPr>
        <w:pStyle w:val="TitleCenterBold"/>
      </w:pPr>
      <w:r>
        <w:lastRenderedPageBreak/>
        <w:t>Certificate and Receipt of the</w:t>
      </w:r>
      <w:r w:rsidR="00EE370C">
        <w:t xml:space="preserve"> Trustee</w:t>
      </w:r>
    </w:p>
    <w:p w:rsidR="00EE370C" w:rsidP="00EE370C" w:rsidRDefault="00AA03F4" w14:paraId="4AED69A1" w14:textId="5EB06317">
      <w:pPr>
        <w:pStyle w:val="ParaNORMAL"/>
      </w:pPr>
      <w:r>
        <w:t xml:space="preserve">Reference is hereby made to </w:t>
      </w:r>
      <w:r w:rsidR="00021196">
        <w:t xml:space="preserve">(i) Weber County, Utah Variable Rate Demand Hospital Revenue Bonds, Series 2000A (IHC Health Services, Inc.) (the “Series 2000A Bonds”), </w:t>
      </w:r>
      <w:r>
        <w:t>(i</w:t>
      </w:r>
      <w:r w:rsidR="00021196">
        <w:t>i</w:t>
      </w:r>
      <w:r>
        <w:t xml:space="preserve">) </w:t>
      </w:r>
      <w:r w:rsidR="00F030E2">
        <w:t>Weber County</w:t>
      </w:r>
      <w:r>
        <w:t xml:space="preserve">, Utah Variable Rate Demand Hospital Revenue Bonds, Series </w:t>
      </w:r>
      <w:r w:rsidR="00F030E2">
        <w:t>2000</w:t>
      </w:r>
      <w:r w:rsidR="00D45231">
        <w:t>B</w:t>
      </w:r>
      <w:r>
        <w:t xml:space="preserve"> (IHC Health Services, Inc.) (the “Series </w:t>
      </w:r>
      <w:r w:rsidR="00F030E2">
        <w:t>2000</w:t>
      </w:r>
      <w:r w:rsidR="00D45231">
        <w:t>B</w:t>
      </w:r>
      <w:r>
        <w:t xml:space="preserve"> Bonds”)</w:t>
      </w:r>
      <w:r w:rsidR="00F42F75">
        <w:t>,</w:t>
      </w:r>
      <w:r>
        <w:t xml:space="preserve"> and (i</w:t>
      </w:r>
      <w:r w:rsidR="00021196">
        <w:t>i</w:t>
      </w:r>
      <w:r>
        <w:t xml:space="preserve">i) </w:t>
      </w:r>
      <w:r w:rsidR="00F030E2">
        <w:t>Weber County</w:t>
      </w:r>
      <w:r>
        <w:t xml:space="preserve">, Utah Variable Rate Demand Hospital Revenue Bonds, Series </w:t>
      </w:r>
      <w:r w:rsidR="00F030E2">
        <w:t>2000</w:t>
      </w:r>
      <w:r w:rsidR="00D45231">
        <w:t>C</w:t>
      </w:r>
      <w:r>
        <w:t xml:space="preserve"> (IHC Health Services, Inc.) (the “Series </w:t>
      </w:r>
      <w:r w:rsidR="00F030E2">
        <w:t>2000</w:t>
      </w:r>
      <w:r w:rsidR="00D45231">
        <w:t>C</w:t>
      </w:r>
      <w:r>
        <w:t xml:space="preserve"> Bonds” and, together with the </w:t>
      </w:r>
      <w:r w:rsidR="00021196">
        <w:t xml:space="preserve">Series 2000A Bonds and the </w:t>
      </w:r>
      <w:r>
        <w:t xml:space="preserve">Series </w:t>
      </w:r>
      <w:r w:rsidR="00F030E2">
        <w:t>2000</w:t>
      </w:r>
      <w:r w:rsidR="00D45231">
        <w:t>B</w:t>
      </w:r>
      <w:r>
        <w:t xml:space="preserve"> Bonds, the “Series </w:t>
      </w:r>
      <w:r w:rsidR="00F030E2">
        <w:t>2000</w:t>
      </w:r>
      <w:r>
        <w:t xml:space="preserve"> Bonds”).  </w:t>
      </w:r>
      <w:r w:rsidR="00EE370C">
        <w:t xml:space="preserve">This Certificate is being delivered to you in connection with </w:t>
      </w:r>
      <w:r w:rsidR="00B77FDF">
        <w:t>the</w:t>
      </w:r>
      <w:r>
        <w:t xml:space="preserve"> redemption of </w:t>
      </w:r>
      <w:r w:rsidR="00372C09">
        <w:t>all outstanding</w:t>
      </w:r>
      <w:r>
        <w:t xml:space="preserve"> Series </w:t>
      </w:r>
      <w:r w:rsidR="00F030E2">
        <w:t>2000</w:t>
      </w:r>
      <w:r>
        <w:t xml:space="preserve"> Bonds </w:t>
      </w:r>
      <w:r w:rsidR="00B77FDF">
        <w:t>more specifically described below.</w:t>
      </w:r>
    </w:p>
    <w:p w:rsidR="00EE370C" w:rsidP="00EE370C" w:rsidRDefault="00EE370C" w14:paraId="668DCB51" w14:textId="4BD7EC3D">
      <w:pPr>
        <w:pStyle w:val="ParaNORMAL"/>
      </w:pPr>
      <w:r>
        <w:t xml:space="preserve">The undersigned, as a duly elected, qualified and acting Vice President of </w:t>
      </w:r>
      <w:r w:rsidRPr="00F037F5" w:rsidR="00F037F5">
        <w:rPr>
          <w:smallCaps/>
        </w:rPr>
        <w:t>Zions Bancorporation, N.A.</w:t>
      </w:r>
      <w:r w:rsidR="00F037F5">
        <w:rPr>
          <w:smallCaps/>
        </w:rPr>
        <w:t xml:space="preserve"> </w:t>
      </w:r>
      <w:r w:rsidR="00AA03F4">
        <w:t xml:space="preserve">f/k/a/ </w:t>
      </w:r>
      <w:r w:rsidRPr="00D673DE" w:rsidR="00AA03F4">
        <w:t>Zions First National Bank</w:t>
      </w:r>
      <w:r>
        <w:t xml:space="preserve">, Salt Lake City, Utah, a corporation duly organized and existing as a national banking association under the laws of the United States of America (hereinafter sometimes called the “Bank”), the </w:t>
      </w:r>
      <w:r w:rsidR="00AA03F4">
        <w:t>t</w:t>
      </w:r>
      <w:r>
        <w:t xml:space="preserve">rustee under </w:t>
      </w:r>
      <w:r w:rsidR="00AA03F4">
        <w:t xml:space="preserve">(i) </w:t>
      </w:r>
      <w:r>
        <w:t xml:space="preserve">that certain Indenture of Trust and Pledge dated as of </w:t>
      </w:r>
      <w:r w:rsidR="001530EC">
        <w:t>February 1</w:t>
      </w:r>
      <w:r>
        <w:t xml:space="preserve">, </w:t>
      </w:r>
      <w:r w:rsidR="00F030E2">
        <w:t>2000</w:t>
      </w:r>
      <w:r>
        <w:t xml:space="preserve"> (the “</w:t>
      </w:r>
      <w:r w:rsidR="00F030E2">
        <w:t>2000</w:t>
      </w:r>
      <w:r w:rsidR="00021196">
        <w:t>A</w:t>
      </w:r>
      <w:r w:rsidR="00AA03F4">
        <w:t xml:space="preserve"> Indenture”), from </w:t>
      </w:r>
      <w:r w:rsidR="00F030E2">
        <w:t>Weber County</w:t>
      </w:r>
      <w:r>
        <w:t xml:space="preserve">, Utah (the </w:t>
      </w:r>
      <w:r w:rsidR="007837F1">
        <w:t>“County”</w:t>
      </w:r>
      <w:r>
        <w:t>) to the Bank</w:t>
      </w:r>
      <w:r w:rsidR="00021196">
        <w:t>, (ii) that certain Indenture of Trust and Pledge dated as of February 1, 2000 (the “2000B Indenture”), from the County to the Bank</w:t>
      </w:r>
      <w:r w:rsidR="00F42F75">
        <w:t>,</w:t>
      </w:r>
      <w:r w:rsidR="00AA03F4">
        <w:t xml:space="preserve"> and (ii</w:t>
      </w:r>
      <w:r w:rsidR="00021196">
        <w:t>i</w:t>
      </w:r>
      <w:r w:rsidR="00AA03F4">
        <w:t xml:space="preserve">) that certain Indenture of Trust and Pledge dated as of </w:t>
      </w:r>
      <w:r w:rsidR="001530EC">
        <w:t>February 1</w:t>
      </w:r>
      <w:r w:rsidR="00AA03F4">
        <w:t xml:space="preserve">, </w:t>
      </w:r>
      <w:r w:rsidR="00F030E2">
        <w:t>2000</w:t>
      </w:r>
      <w:r w:rsidR="00AA03F4">
        <w:t xml:space="preserve"> (the “</w:t>
      </w:r>
      <w:r w:rsidR="00F030E2">
        <w:t>2000</w:t>
      </w:r>
      <w:r w:rsidR="00D45231">
        <w:t>C</w:t>
      </w:r>
      <w:r w:rsidR="00AA03F4">
        <w:t xml:space="preserve"> Indenture” and, together with the </w:t>
      </w:r>
      <w:r w:rsidR="00021196">
        <w:t xml:space="preserve">Series 2000A Indenture and the </w:t>
      </w:r>
      <w:r w:rsidR="00AA03F4">
        <w:t xml:space="preserve">Series </w:t>
      </w:r>
      <w:r w:rsidR="00F030E2">
        <w:t>2000</w:t>
      </w:r>
      <w:r w:rsidR="00D45231">
        <w:t>B</w:t>
      </w:r>
      <w:r w:rsidR="00AA03F4">
        <w:t xml:space="preserve"> Indenture, the “Prior Indentures”), from </w:t>
      </w:r>
      <w:r w:rsidR="007837F1">
        <w:t>the County</w:t>
      </w:r>
      <w:r w:rsidR="00AA03F4">
        <w:t xml:space="preserve"> to the Bank</w:t>
      </w:r>
      <w:r>
        <w:t>, hereby certifies that:</w:t>
      </w:r>
    </w:p>
    <w:p w:rsidR="00EE370C" w:rsidP="00EE370C" w:rsidRDefault="00EE370C" w14:paraId="68BDBFEF" w14:textId="77777777">
      <w:pPr>
        <w:pStyle w:val="SubParaLevel1"/>
      </w:pPr>
      <w:r>
        <w:tab/>
        <w:t>1.</w:t>
      </w:r>
      <w:r>
        <w:tab/>
        <w:t>the Prior Indenture</w:t>
      </w:r>
      <w:r w:rsidR="00AA03F4">
        <w:t>s</w:t>
      </w:r>
      <w:r>
        <w:t xml:space="preserve"> ha</w:t>
      </w:r>
      <w:r w:rsidR="00AA03F4">
        <w:t>ve</w:t>
      </w:r>
      <w:r>
        <w:t xml:space="preserve"> heretofore been duly executed and delivered on behalf of the Bank by its duly authorized officers;</w:t>
      </w:r>
    </w:p>
    <w:p w:rsidR="00F06C90" w:rsidP="00EE370C" w:rsidRDefault="00F06C90" w14:paraId="030C877B" w14:textId="2372A14E">
      <w:pPr>
        <w:pStyle w:val="SubParaLevel1"/>
      </w:pPr>
      <w:r>
        <w:tab/>
        <w:t>2.</w:t>
      </w:r>
      <w:r>
        <w:tab/>
        <w:t>the Bank hereby acknowledges receipt on the date hereof of $____________ in funds deposited by or on behalf of</w:t>
      </w:r>
      <w:r w:rsidRPr="00F42F75" w:rsidR="00F42F75">
        <w:t xml:space="preserve"> </w:t>
      </w:r>
      <w:r w:rsidR="00F42F75">
        <w:t>IHC Health Services, Inc., a Utah nonprofit corporation (“Intermountain”)</w:t>
      </w:r>
      <w:r>
        <w:t>.  The Bank hereby acknowledges that it has been directed by Intermountain and the County to deposit such funds into the Redemption Fund maintained under the 2000A Indenture (the “2000A Redemption Fund”) and then apply all of such funds, together with other available funds on deposit under the 2000A Indenture, on the date hereof to the redemption of all outstanding ($37,500,000) Series 2000A Bonds (the “Refunded Series 2000A Bonds”), at a redemption price of 100% of the principal amount thereof, plus accrued interest thereon to the date hereof;</w:t>
      </w:r>
    </w:p>
    <w:p w:rsidR="00AA03F4" w:rsidP="00EE370C" w:rsidRDefault="00EE370C" w14:paraId="5279280A" w14:textId="6547E4AE">
      <w:pPr>
        <w:pStyle w:val="SubParaLevel1"/>
      </w:pPr>
      <w:r>
        <w:tab/>
      </w:r>
      <w:r w:rsidR="00F06C90">
        <w:t>3</w:t>
      </w:r>
      <w:r>
        <w:t>.</w:t>
      </w:r>
      <w:r>
        <w:tab/>
        <w:t>the Bank hereby acknowledges receipt on</w:t>
      </w:r>
      <w:r w:rsidR="00AA03F4">
        <w:t xml:space="preserve"> the date hereof of </w:t>
      </w:r>
      <w:r w:rsidR="00A70CD0">
        <w:t>$____________ in funds de</w:t>
      </w:r>
      <w:r w:rsidR="0047770E">
        <w:t>posited by or on behalf of Intermountain</w:t>
      </w:r>
      <w:r>
        <w:t xml:space="preserve">.  The Bank hereby acknowledges that it has been directed by Intermountain and </w:t>
      </w:r>
      <w:r w:rsidR="007837F1">
        <w:t>the County</w:t>
      </w:r>
      <w:r>
        <w:t xml:space="preserve"> to deposit such funds</w:t>
      </w:r>
      <w:r w:rsidR="00AA03F4">
        <w:t xml:space="preserve"> </w:t>
      </w:r>
      <w:r>
        <w:t>into the</w:t>
      </w:r>
      <w:r w:rsidR="00AA03F4">
        <w:t xml:space="preserve"> </w:t>
      </w:r>
      <w:r>
        <w:t xml:space="preserve">Redemption Fund maintained under the </w:t>
      </w:r>
      <w:r w:rsidR="00F030E2">
        <w:t>2000</w:t>
      </w:r>
      <w:r w:rsidR="00D45231">
        <w:t>B</w:t>
      </w:r>
      <w:r>
        <w:t xml:space="preserve"> Indenture</w:t>
      </w:r>
      <w:r w:rsidR="009F43E5">
        <w:t xml:space="preserve"> (the “</w:t>
      </w:r>
      <w:r w:rsidR="00F030E2">
        <w:t>2000</w:t>
      </w:r>
      <w:r w:rsidR="009F43E5">
        <w:t>B Redemption Fund”)</w:t>
      </w:r>
      <w:r>
        <w:t xml:space="preserve"> and then apply all of such </w:t>
      </w:r>
      <w:r w:rsidR="00E522C3">
        <w:t>funds</w:t>
      </w:r>
      <w:r w:rsidR="0085241A">
        <w:t xml:space="preserve">, together with other available funds on deposit under the </w:t>
      </w:r>
      <w:r w:rsidR="00F030E2">
        <w:t>2000</w:t>
      </w:r>
      <w:r w:rsidR="00D45231">
        <w:t>B</w:t>
      </w:r>
      <w:r w:rsidR="0085241A">
        <w:t xml:space="preserve"> Indenture,</w:t>
      </w:r>
      <w:r w:rsidR="00E522C3">
        <w:t xml:space="preserve"> on the date hereof to the redemption of </w:t>
      </w:r>
      <w:r w:rsidR="0047770E">
        <w:t>all outstanding</w:t>
      </w:r>
      <w:r w:rsidR="002E1B85">
        <w:t xml:space="preserve"> ($</w:t>
      </w:r>
      <w:r w:rsidR="00F06C90">
        <w:t>19,000</w:t>
      </w:r>
      <w:r w:rsidR="002E1B85">
        <w:t xml:space="preserve">,000) </w:t>
      </w:r>
      <w:r>
        <w:t xml:space="preserve">Series </w:t>
      </w:r>
      <w:r w:rsidR="00F030E2">
        <w:t>2000</w:t>
      </w:r>
      <w:r w:rsidR="00D45231">
        <w:t>B</w:t>
      </w:r>
      <w:r>
        <w:t xml:space="preserve"> Bonds</w:t>
      </w:r>
      <w:r w:rsidR="00E522C3">
        <w:t xml:space="preserve"> (the “Refunded Series </w:t>
      </w:r>
      <w:r w:rsidR="00F030E2">
        <w:t>2000</w:t>
      </w:r>
      <w:r w:rsidR="00D45231">
        <w:t>B</w:t>
      </w:r>
      <w:r w:rsidR="00E522C3">
        <w:t xml:space="preserve"> Bonds”)</w:t>
      </w:r>
      <w:r>
        <w:t>,</w:t>
      </w:r>
      <w:r w:rsidR="00AA03F4">
        <w:t xml:space="preserve"> at a redemption price of 100</w:t>
      </w:r>
      <w:r>
        <w:t>% of the principal amount thereof,</w:t>
      </w:r>
      <w:r w:rsidR="00E522C3">
        <w:t xml:space="preserve"> plus accrued interest thereon to the date hereof</w:t>
      </w:r>
      <w:r>
        <w:t>;</w:t>
      </w:r>
    </w:p>
    <w:p w:rsidR="00AA03F4" w:rsidP="00EE370C" w:rsidRDefault="00AA03F4" w14:paraId="0D01D6E9" w14:textId="4DD5281D">
      <w:pPr>
        <w:pStyle w:val="SubParaLevel1"/>
      </w:pPr>
      <w:r>
        <w:lastRenderedPageBreak/>
        <w:tab/>
      </w:r>
      <w:r w:rsidR="00F06C90">
        <w:t>4</w:t>
      </w:r>
      <w:r>
        <w:t>.</w:t>
      </w:r>
      <w:r>
        <w:tab/>
      </w:r>
      <w:r w:rsidR="0047770E">
        <w:t xml:space="preserve">the Bank hereby acknowledges receipt on the date hereof of $____________ in funds deposited by or on behalf of Intermountain.  </w:t>
      </w:r>
      <w:r>
        <w:t xml:space="preserve">The Bank hereby acknowledges that it has been directed by Intermountain and </w:t>
      </w:r>
      <w:r w:rsidR="007837F1">
        <w:t>the County</w:t>
      </w:r>
      <w:r>
        <w:t xml:space="preserve"> to deposit such funds into the Redemption Fund maintained under the </w:t>
      </w:r>
      <w:r w:rsidR="00F030E2">
        <w:t>2000</w:t>
      </w:r>
      <w:r w:rsidR="00D45231">
        <w:t>C</w:t>
      </w:r>
      <w:r>
        <w:t xml:space="preserve"> Indenture</w:t>
      </w:r>
      <w:r w:rsidR="009F43E5">
        <w:t xml:space="preserve"> (the “</w:t>
      </w:r>
      <w:r w:rsidR="00F030E2">
        <w:t>2000</w:t>
      </w:r>
      <w:r w:rsidR="009F43E5">
        <w:t>C Redemption Fund”)</w:t>
      </w:r>
      <w:r>
        <w:t xml:space="preserve"> and then apply all of such funds</w:t>
      </w:r>
      <w:r w:rsidR="0085241A">
        <w:t xml:space="preserve">, together with other available funds on deposit under the </w:t>
      </w:r>
      <w:r w:rsidR="00F030E2">
        <w:t>2000</w:t>
      </w:r>
      <w:r w:rsidR="00D45231">
        <w:t>C</w:t>
      </w:r>
      <w:r w:rsidR="0085241A">
        <w:t xml:space="preserve"> Indenture</w:t>
      </w:r>
      <w:r w:rsidR="00C66102">
        <w:t>,</w:t>
      </w:r>
      <w:r>
        <w:t xml:space="preserve"> on the date hereof to the</w:t>
      </w:r>
      <w:r w:rsidR="00E522C3">
        <w:t xml:space="preserve"> redemption of </w:t>
      </w:r>
      <w:r w:rsidR="0047770E">
        <w:t>all</w:t>
      </w:r>
      <w:r w:rsidR="00E522C3">
        <w:t xml:space="preserve"> outstanding</w:t>
      </w:r>
      <w:r w:rsidR="002E1B85">
        <w:t xml:space="preserve"> ($</w:t>
      </w:r>
      <w:r w:rsidR="00F06C90">
        <w:t>68,500</w:t>
      </w:r>
      <w:r w:rsidR="002E1B85">
        <w:t>,000)</w:t>
      </w:r>
      <w:r w:rsidR="00E522C3">
        <w:t xml:space="preserve"> Series </w:t>
      </w:r>
      <w:r w:rsidR="00F030E2">
        <w:t>2000</w:t>
      </w:r>
      <w:r w:rsidR="00D45231">
        <w:t>C</w:t>
      </w:r>
      <w:r w:rsidR="00E522C3">
        <w:t xml:space="preserve"> Bonds (the “Refunded Series </w:t>
      </w:r>
      <w:r w:rsidR="00F030E2">
        <w:t>2000</w:t>
      </w:r>
      <w:r w:rsidR="00D45231">
        <w:t>C</w:t>
      </w:r>
      <w:r w:rsidR="00E522C3">
        <w:t xml:space="preserve"> Bonds,” and together with the </w:t>
      </w:r>
      <w:r w:rsidR="00F06C90">
        <w:t xml:space="preserve">Refunded Series 2000A Bonds and the </w:t>
      </w:r>
      <w:r w:rsidR="00E522C3">
        <w:t xml:space="preserve">Refunded Series </w:t>
      </w:r>
      <w:r w:rsidR="00F030E2">
        <w:t>2000</w:t>
      </w:r>
      <w:r w:rsidR="00D45231">
        <w:t>B</w:t>
      </w:r>
      <w:r w:rsidR="00E522C3">
        <w:t xml:space="preserve"> Bonds, the “Refunded Series </w:t>
      </w:r>
      <w:r w:rsidR="00F030E2">
        <w:t>2000</w:t>
      </w:r>
      <w:r w:rsidR="00E522C3">
        <w:t xml:space="preserve"> Bonds”), at a redemption price of 100% of the principal amount thereof, plus accrued interest thereon to the date hereof;</w:t>
      </w:r>
    </w:p>
    <w:p w:rsidR="00F06C90" w:rsidP="00EE370C" w:rsidRDefault="00F06C90" w14:paraId="552A67BF" w14:textId="3F683825">
      <w:pPr>
        <w:pStyle w:val="SubParaLevel1"/>
      </w:pPr>
      <w:r>
        <w:tab/>
        <w:t>5.</w:t>
      </w:r>
      <w:r>
        <w:tab/>
        <w:t>the Bank hereby certifies that the amount on deposit in the 2000A Redemption Fund, together with the other available funds referred to above held under the 2000A Indenture, on the date hereof is sufficient to redeem on the date hereof, the Refunded Series 2000A Bonds, at a redemption price of 100% of the principal amount thereof, plus accrued interest thereon to the date hereof, all in accordance with the provisions of the 2000A Indenture;</w:t>
      </w:r>
    </w:p>
    <w:p w:rsidR="00AA03F4" w:rsidP="00EE370C" w:rsidRDefault="00EE370C" w14:paraId="1A9E62DE" w14:textId="2AD128C8">
      <w:pPr>
        <w:pStyle w:val="SubParaLevel1"/>
      </w:pPr>
      <w:r>
        <w:tab/>
      </w:r>
      <w:r w:rsidR="00F06C90">
        <w:t>6</w:t>
      </w:r>
      <w:r>
        <w:t>.</w:t>
      </w:r>
      <w:r>
        <w:tab/>
        <w:t xml:space="preserve">the Bank hereby certifies that the amount on deposit in the </w:t>
      </w:r>
      <w:r w:rsidR="00F030E2">
        <w:t>2000</w:t>
      </w:r>
      <w:r w:rsidR="009F43E5">
        <w:t xml:space="preserve">B </w:t>
      </w:r>
      <w:r>
        <w:t>Redemption Fund</w:t>
      </w:r>
      <w:r w:rsidR="0085241A">
        <w:t>, together with the other available funds referred to above held</w:t>
      </w:r>
      <w:r>
        <w:t xml:space="preserve"> </w:t>
      </w:r>
      <w:r w:rsidR="00AA03F4">
        <w:t xml:space="preserve">under the </w:t>
      </w:r>
      <w:r w:rsidR="00F030E2">
        <w:t>2000</w:t>
      </w:r>
      <w:r w:rsidR="00D45231">
        <w:t>B</w:t>
      </w:r>
      <w:r w:rsidR="00AA03F4">
        <w:t xml:space="preserve"> Indenture</w:t>
      </w:r>
      <w:r w:rsidR="00C66102">
        <w:t>,</w:t>
      </w:r>
      <w:r w:rsidR="00AA03F4">
        <w:t xml:space="preserve"> </w:t>
      </w:r>
      <w:r>
        <w:t xml:space="preserve">on the date hereof is sufficient to redeem on the date hereof, </w:t>
      </w:r>
      <w:r w:rsidR="00E522C3">
        <w:t xml:space="preserve">the Refunded </w:t>
      </w:r>
      <w:r>
        <w:t xml:space="preserve">Series </w:t>
      </w:r>
      <w:r w:rsidR="00F030E2">
        <w:t>2000</w:t>
      </w:r>
      <w:r w:rsidR="00D45231">
        <w:t>B</w:t>
      </w:r>
      <w:r>
        <w:t xml:space="preserve"> Bonds,</w:t>
      </w:r>
      <w:r w:rsidR="00AA03F4">
        <w:t xml:space="preserve"> at a redemption price of 100</w:t>
      </w:r>
      <w:r>
        <w:t>% of the principal amount thereof</w:t>
      </w:r>
      <w:r w:rsidR="00E522C3">
        <w:t>,</w:t>
      </w:r>
      <w:r>
        <w:t xml:space="preserve"> </w:t>
      </w:r>
      <w:r w:rsidR="00E522C3">
        <w:t>plus accrued interest thereon to the date hereof,</w:t>
      </w:r>
      <w:r>
        <w:t xml:space="preserve"> all in accordance with the provisions of the </w:t>
      </w:r>
      <w:r w:rsidR="00F030E2">
        <w:t>2000</w:t>
      </w:r>
      <w:r w:rsidR="00D45231">
        <w:t>B</w:t>
      </w:r>
      <w:r>
        <w:t xml:space="preserve"> Indenture;</w:t>
      </w:r>
    </w:p>
    <w:p w:rsidR="00EE370C" w:rsidP="00EE370C" w:rsidRDefault="00AA03F4" w14:paraId="4943974B" w14:textId="34C015A3">
      <w:pPr>
        <w:pStyle w:val="SubParaLevel1"/>
      </w:pPr>
      <w:r>
        <w:tab/>
      </w:r>
      <w:r w:rsidR="00F06C90">
        <w:t>7</w:t>
      </w:r>
      <w:r>
        <w:t>.</w:t>
      </w:r>
      <w:r>
        <w:tab/>
        <w:t xml:space="preserve">the Bank hereby certifies that the amount on deposit in the </w:t>
      </w:r>
      <w:r w:rsidR="00F030E2">
        <w:t>2000</w:t>
      </w:r>
      <w:r w:rsidR="009F43E5">
        <w:t xml:space="preserve">C </w:t>
      </w:r>
      <w:r>
        <w:t>Redemption Fund</w:t>
      </w:r>
      <w:r w:rsidR="0085241A">
        <w:t>, together with the other available funds referred to above held</w:t>
      </w:r>
      <w:r>
        <w:t xml:space="preserve"> under the </w:t>
      </w:r>
      <w:r w:rsidR="00F030E2">
        <w:t>2000</w:t>
      </w:r>
      <w:r w:rsidR="00D45231">
        <w:t>C</w:t>
      </w:r>
      <w:r>
        <w:t xml:space="preserve"> Indenture</w:t>
      </w:r>
      <w:r w:rsidR="00C66102">
        <w:t>,</w:t>
      </w:r>
      <w:r>
        <w:t xml:space="preserve"> on the date hereof is sufficient to redeem on the date hereof, </w:t>
      </w:r>
      <w:r w:rsidR="00E522C3">
        <w:t>the Refunded</w:t>
      </w:r>
      <w:r>
        <w:t xml:space="preserve"> Series </w:t>
      </w:r>
      <w:r w:rsidR="00F030E2">
        <w:t>2000</w:t>
      </w:r>
      <w:r w:rsidR="00D45231">
        <w:t>C</w:t>
      </w:r>
      <w:r>
        <w:t xml:space="preserve"> Bonds, at a redemption price of 100% of the principal amount thereof </w:t>
      </w:r>
      <w:r w:rsidR="00E522C3">
        <w:t xml:space="preserve">plus accrued interest thereon to the date hereof, all in accordance with the provisions of the </w:t>
      </w:r>
      <w:r w:rsidR="00F030E2">
        <w:t>2000</w:t>
      </w:r>
      <w:r w:rsidR="00D45231">
        <w:t>C</w:t>
      </w:r>
      <w:r w:rsidR="00E522C3">
        <w:t xml:space="preserve"> Indenture;</w:t>
      </w:r>
    </w:p>
    <w:p w:rsidR="00EE370C" w:rsidP="00EE370C" w:rsidRDefault="00EE370C" w14:paraId="410FFE60" w14:textId="1C720286">
      <w:pPr>
        <w:pStyle w:val="SubParaLevel1"/>
      </w:pPr>
      <w:r>
        <w:tab/>
      </w:r>
      <w:r w:rsidR="00F06C90">
        <w:t>8</w:t>
      </w:r>
      <w:r w:rsidR="00AA03F4">
        <w:t>.</w:t>
      </w:r>
      <w:r w:rsidR="00AA03F4">
        <w:tab/>
        <w:t>t</w:t>
      </w:r>
      <w:r>
        <w:t xml:space="preserve">he Bank hereby certifies that on or before </w:t>
      </w:r>
      <w:r w:rsidR="0047770E">
        <w:t xml:space="preserve">February </w:t>
      </w:r>
      <w:r w:rsidR="00F42F75">
        <w:t>[</w:t>
      </w:r>
      <w:r w:rsidR="00DC2833">
        <w:t>4</w:t>
      </w:r>
      <w:r w:rsidR="00F42F75">
        <w:t>]</w:t>
      </w:r>
      <w:r w:rsidR="00AA03F4">
        <w:t>, 20</w:t>
      </w:r>
      <w:r w:rsidR="0047770E">
        <w:t>22</w:t>
      </w:r>
      <w:r w:rsidR="00AA03F4">
        <w:t>,</w:t>
      </w:r>
      <w:r>
        <w:t xml:space="preserve"> it called the </w:t>
      </w:r>
      <w:r w:rsidR="00AA03F4">
        <w:t xml:space="preserve">Refunded </w:t>
      </w:r>
      <w:r>
        <w:t xml:space="preserve">Series </w:t>
      </w:r>
      <w:r w:rsidR="00F030E2">
        <w:t>2000</w:t>
      </w:r>
      <w:r>
        <w:t xml:space="preserve"> Bonds for redemption in accordance with </w:t>
      </w:r>
      <w:r w:rsidRPr="007517FD">
        <w:t>Section 5</w:t>
      </w:r>
      <w:r w:rsidR="009047C5">
        <w:t>.12</w:t>
      </w:r>
      <w:r>
        <w:t xml:space="preserve"> of the </w:t>
      </w:r>
      <w:r w:rsidR="0057592F">
        <w:t xml:space="preserve">Prior </w:t>
      </w:r>
      <w:r>
        <w:t>Indenture</w:t>
      </w:r>
      <w:r w:rsidR="0057592F">
        <w:t>s</w:t>
      </w:r>
      <w:r>
        <w:t>;</w:t>
      </w:r>
    </w:p>
    <w:p w:rsidR="00EE370C" w:rsidP="00EE370C" w:rsidRDefault="00AA03F4" w14:paraId="1D9E7275" w14:textId="307923B1">
      <w:pPr>
        <w:pStyle w:val="SubParaLevel1"/>
      </w:pPr>
      <w:r>
        <w:tab/>
      </w:r>
      <w:r w:rsidR="00F06C90">
        <w:t>9</w:t>
      </w:r>
      <w:r w:rsidR="00EE370C">
        <w:t>.</w:t>
      </w:r>
      <w:r w:rsidR="00EE370C">
        <w:tab/>
        <w:t xml:space="preserve">the Bank has no knowledge of any default under the </w:t>
      </w:r>
      <w:r>
        <w:t xml:space="preserve">Prior </w:t>
      </w:r>
      <w:r w:rsidR="00EE370C">
        <w:t>Indenture</w:t>
      </w:r>
      <w:r>
        <w:t>s</w:t>
      </w:r>
      <w:r w:rsidR="00EE370C">
        <w:t>;</w:t>
      </w:r>
    </w:p>
    <w:p w:rsidR="00EE370C" w:rsidP="00EE370C" w:rsidRDefault="00AA03F4" w14:paraId="6299B437" w14:textId="25947172">
      <w:pPr>
        <w:pStyle w:val="SubParaLevel1"/>
      </w:pPr>
      <w:r>
        <w:tab/>
      </w:r>
      <w:r w:rsidR="00F06C90">
        <w:t>10</w:t>
      </w:r>
      <w:r w:rsidR="00EE370C">
        <w:t>.</w:t>
      </w:r>
      <w:r w:rsidR="00EE370C">
        <w:tab/>
        <w:t>there is no litigation or administrative action pending or threatened to restrain or enjoin the Bank from carrying out any action required by the</w:t>
      </w:r>
      <w:r>
        <w:t xml:space="preserve"> Prior</w:t>
      </w:r>
      <w:r w:rsidR="00EE370C">
        <w:t xml:space="preserve"> Indenture</w:t>
      </w:r>
      <w:r>
        <w:t>s</w:t>
      </w:r>
      <w:r w:rsidR="002C1AFF">
        <w:t xml:space="preserve">; </w:t>
      </w:r>
    </w:p>
    <w:p w:rsidR="00B77FDF" w:rsidP="00EE370C" w:rsidRDefault="00AA03F4" w14:paraId="3DA38749" w14:textId="49203833">
      <w:pPr>
        <w:pStyle w:val="SubParaLevel1"/>
      </w:pPr>
      <w:r>
        <w:tab/>
      </w:r>
      <w:r w:rsidR="00F06C90">
        <w:t>11</w:t>
      </w:r>
      <w:r w:rsidR="00EE370C">
        <w:t>.</w:t>
      </w:r>
      <w:r w:rsidR="00EE370C">
        <w:tab/>
        <w:t>the seal affixed hereto is the legally adopted, proper and only official corporate seal of the</w:t>
      </w:r>
      <w:r w:rsidR="002C1AFF">
        <w:t xml:space="preserve"> Bank; and</w:t>
      </w:r>
    </w:p>
    <w:p w:rsidR="007C56A5" w:rsidP="00EE370C" w:rsidRDefault="00B77FDF" w14:paraId="4589C52D" w14:textId="34EE3130">
      <w:pPr>
        <w:pStyle w:val="SubParaLevel1"/>
      </w:pPr>
      <w:r>
        <w:lastRenderedPageBreak/>
        <w:tab/>
        <w:t>1</w:t>
      </w:r>
      <w:r w:rsidR="00F06C90">
        <w:t>2</w:t>
      </w:r>
      <w:r>
        <w:t>.</w:t>
      </w:r>
      <w:r>
        <w:tab/>
        <w:t xml:space="preserve">The </w:t>
      </w:r>
      <w:r w:rsidR="007C56A5">
        <w:t>Bank</w:t>
      </w:r>
      <w:r w:rsidR="002C1AFF">
        <w:t>,</w:t>
      </w:r>
      <w:r>
        <w:t xml:space="preserve"> as holder of </w:t>
      </w:r>
      <w:r w:rsidR="00F06C90">
        <w:t xml:space="preserve">(i) the Series TT Note (Weber County 2000A Financing) dated February 29, 2000, in the original principal amount of $37,500,000, </w:t>
      </w:r>
      <w:r w:rsidR="007C56A5">
        <w:t>(</w:t>
      </w:r>
      <w:r w:rsidR="00F06C90">
        <w:t>i</w:t>
      </w:r>
      <w:r w:rsidR="007C56A5">
        <w:t xml:space="preserve">i) </w:t>
      </w:r>
      <w:r>
        <w:t xml:space="preserve">the </w:t>
      </w:r>
      <w:r w:rsidR="007837F1">
        <w:t xml:space="preserve">Series </w:t>
      </w:r>
      <w:r w:rsidR="00F06C90">
        <w:t>UU</w:t>
      </w:r>
      <w:r w:rsidR="007837F1">
        <w:t xml:space="preserve"> Note</w:t>
      </w:r>
      <w:r w:rsidR="007C56A5">
        <w:t xml:space="preserve"> (</w:t>
      </w:r>
      <w:r w:rsidR="00F030E2">
        <w:t>Weber County</w:t>
      </w:r>
      <w:r w:rsidR="007C56A5">
        <w:t xml:space="preserve"> </w:t>
      </w:r>
      <w:r w:rsidR="00F030E2">
        <w:t>2000</w:t>
      </w:r>
      <w:r w:rsidR="00D45231">
        <w:t>B</w:t>
      </w:r>
      <w:r w:rsidR="007C56A5">
        <w:t xml:space="preserve"> Financing) dated </w:t>
      </w:r>
      <w:r w:rsidR="00F06C90">
        <w:t>February 29, 2000</w:t>
      </w:r>
      <w:r>
        <w:t>, in the original principal amount of $</w:t>
      </w:r>
      <w:r w:rsidR="00F06C90">
        <w:t>1</w:t>
      </w:r>
      <w:r w:rsidR="007837F1">
        <w:t>9,</w:t>
      </w:r>
      <w:r w:rsidR="00F06C90">
        <w:t>0</w:t>
      </w:r>
      <w:r w:rsidR="007837F1">
        <w:t>00,000</w:t>
      </w:r>
      <w:r w:rsidR="00F06C90">
        <w:t xml:space="preserve">, </w:t>
      </w:r>
      <w:r w:rsidR="007C56A5">
        <w:t>and (i</w:t>
      </w:r>
      <w:r w:rsidR="00F06C90">
        <w:t>i</w:t>
      </w:r>
      <w:r w:rsidR="007C56A5">
        <w:t xml:space="preserve">i) the </w:t>
      </w:r>
      <w:r w:rsidR="007837F1">
        <w:t xml:space="preserve">Series </w:t>
      </w:r>
      <w:r w:rsidR="00F06C90">
        <w:t>VV</w:t>
      </w:r>
      <w:r w:rsidR="007837F1">
        <w:t xml:space="preserve"> Note</w:t>
      </w:r>
      <w:r w:rsidR="007C56A5">
        <w:t xml:space="preserve"> (</w:t>
      </w:r>
      <w:r w:rsidR="00F030E2">
        <w:t>Weber County</w:t>
      </w:r>
      <w:r w:rsidR="007C56A5">
        <w:t xml:space="preserve"> </w:t>
      </w:r>
      <w:r w:rsidR="00F030E2">
        <w:t>2000</w:t>
      </w:r>
      <w:r w:rsidR="00D45231">
        <w:t>C</w:t>
      </w:r>
      <w:r w:rsidR="007C56A5">
        <w:t xml:space="preserve"> Financing) dated </w:t>
      </w:r>
      <w:r w:rsidR="00F06C90">
        <w:t>February 29</w:t>
      </w:r>
      <w:r w:rsidR="007C56A5">
        <w:t xml:space="preserve">, </w:t>
      </w:r>
      <w:r w:rsidR="00F030E2">
        <w:t>2000</w:t>
      </w:r>
      <w:r w:rsidR="007C56A5">
        <w:t>, in the original principal amount of $</w:t>
      </w:r>
      <w:r w:rsidR="00F06C90">
        <w:t>68</w:t>
      </w:r>
      <w:r w:rsidR="007837F1">
        <w:t>,500,000</w:t>
      </w:r>
      <w:r w:rsidR="007C56A5">
        <w:t xml:space="preserve"> </w:t>
      </w:r>
      <w:r>
        <w:t>hereby waives any and all conditions precedent to such prepayment and refunding including, without limitation, any and all notice requirements.</w:t>
      </w:r>
    </w:p>
    <w:p w:rsidR="00EE370C" w:rsidP="00EE370C" w:rsidRDefault="00EE370C" w14:paraId="515E1807" w14:textId="77777777">
      <w:pPr>
        <w:pStyle w:val="SubParaLevel1"/>
      </w:pPr>
      <w:r>
        <w:br w:type="page"/>
      </w:r>
    </w:p>
    <w:p w:rsidR="00EE370C" w:rsidP="00EE370C" w:rsidRDefault="00EE370C" w14:paraId="21CCA5BA" w14:textId="2DD0422D">
      <w:pPr>
        <w:pStyle w:val="ParaNORMAL"/>
      </w:pPr>
      <w:r>
        <w:rPr>
          <w:smallCaps/>
        </w:rPr>
        <w:lastRenderedPageBreak/>
        <w:t>Witness</w:t>
      </w:r>
      <w:r>
        <w:t>, the signature of the undersigned</w:t>
      </w:r>
      <w:r w:rsidR="00AA03F4">
        <w:t xml:space="preserve"> and the seal of the Bank this </w:t>
      </w:r>
      <w:r w:rsidR="0047770E">
        <w:t>____</w:t>
      </w:r>
      <w:r w:rsidR="00900A79">
        <w:t xml:space="preserve"> day of </w:t>
      </w:r>
      <w:r w:rsidR="0047770E">
        <w:t>March</w:t>
      </w:r>
      <w:r>
        <w:t>, 20</w:t>
      </w:r>
      <w:r w:rsidR="0047770E">
        <w:t>22</w:t>
      </w:r>
      <w:r>
        <w:t>.</w:t>
      </w:r>
    </w:p>
    <w:p w:rsidR="00EE370C" w:rsidP="00EE370C" w:rsidRDefault="00EE370C" w14:paraId="42FE9A9A" w14:textId="77777777">
      <w:pPr>
        <w:tabs>
          <w:tab w:val="left" w:pos="4896"/>
          <w:tab w:val="center" w:pos="7056"/>
        </w:tabs>
        <w:jc w:val="both"/>
      </w:pPr>
    </w:p>
    <w:p w:rsidR="00EE370C" w:rsidP="00FD1070" w:rsidRDefault="0047770E" w14:paraId="40E59763" w14:textId="0E7E33A6">
      <w:pPr>
        <w:pStyle w:val="Signature1"/>
        <w:tabs>
          <w:tab w:val="left" w:pos="4680"/>
        </w:tabs>
        <w:ind w:left="4680" w:firstLine="0"/>
      </w:pPr>
      <w:r w:rsidRPr="00F037F5">
        <w:rPr>
          <w:smallCaps/>
        </w:rPr>
        <w:t>Zions Bancorporation, N.A.</w:t>
      </w:r>
      <w:r w:rsidR="00D673DE">
        <w:t xml:space="preserve"> f/k/a/ </w:t>
      </w:r>
      <w:r w:rsidRPr="00D673DE" w:rsidR="00EE370C">
        <w:t>Zions First National Bank</w:t>
      </w:r>
      <w:r w:rsidR="00EE370C">
        <w:rPr>
          <w:smallCaps/>
        </w:rPr>
        <w:t>,</w:t>
      </w:r>
      <w:r w:rsidR="00FD1070">
        <w:t xml:space="preserve"> </w:t>
      </w:r>
      <w:r w:rsidR="00EE370C">
        <w:t>as Prior Trustee</w:t>
      </w:r>
    </w:p>
    <w:p w:rsidR="00EE370C" w:rsidP="00EE370C" w:rsidRDefault="00EE370C" w14:paraId="42ED7CDE" w14:textId="77777777">
      <w:pPr>
        <w:pStyle w:val="Signature1"/>
      </w:pPr>
    </w:p>
    <w:p w:rsidR="00EE370C" w:rsidP="00EE370C" w:rsidRDefault="00EE370C" w14:paraId="2BDC2A90" w14:textId="77777777">
      <w:pPr>
        <w:pStyle w:val="Signature1"/>
      </w:pPr>
    </w:p>
    <w:p w:rsidR="00EE370C" w:rsidP="00EE370C" w:rsidRDefault="00EE370C" w14:paraId="3859AEF4" w14:textId="77777777">
      <w:pPr>
        <w:pStyle w:val="Signature1"/>
      </w:pPr>
      <w:r>
        <w:t>By</w:t>
      </w:r>
      <w:r>
        <w:tab/>
      </w:r>
      <w:r>
        <w:tab/>
      </w:r>
    </w:p>
    <w:p w:rsidR="00EE370C" w:rsidP="00EE370C" w:rsidRDefault="00EE370C" w14:paraId="63999BE8" w14:textId="77777777">
      <w:pPr>
        <w:pStyle w:val="Signature1"/>
        <w:jc w:val="center"/>
      </w:pPr>
      <w:r>
        <w:t>Vice President</w:t>
      </w:r>
    </w:p>
    <w:p w:rsidR="003943C3" w:rsidRDefault="003943C3" w14:paraId="16FF083F" w14:textId="77777777"/>
    <w:sectPr w:rsidR="003943C3" w:rsidSect="004234CF">
      <w:footerReference w:type="default" r:id="rId17"/>
      <w:footerReference w:type="first" r:id="rId18"/>
      <w:pgSz w:w="12240" w:h="1584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665C" w:rsidRDefault="0023665C" w14:paraId="461591BB" w14:textId="77777777">
      <w:pPr>
        <w:spacing w:line="240" w:lineRule="auto"/>
      </w:pPr>
      <w:r>
        <w:separator/>
      </w:r>
    </w:p>
  </w:endnote>
  <w:endnote w:type="continuationSeparator" w:id="0">
    <w:p w:rsidR="0023665C" w:rsidRDefault="0023665C" w14:paraId="2B10E58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2EFF" w:usb1="D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30C" w:rsidRDefault="0068130C" w14:paraId="0749D8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D6FDD" w:rsidR="005D6FDD" w:rsidP="00D413E3" w:rsidRDefault="005D6FDD" w14:paraId="084B9899" w14:textId="77777777">
    <w:pPr>
      <w:pStyle w:val="Footer"/>
      <w:rPr>
        <w:sz w:val="24"/>
      </w:rPr>
    </w:pPr>
    <w:r>
      <w:tab/>
    </w:r>
    <w:r w:rsidRPr="005D6FDD">
      <w:rPr>
        <w:sz w:val="24"/>
      </w:rPr>
      <w:t xml:space="preserve">- </w:t>
    </w:r>
    <w:r w:rsidRPr="005D6FDD">
      <w:rPr>
        <w:sz w:val="24"/>
      </w:rPr>
      <w:fldChar w:fldCharType="begin"/>
    </w:r>
    <w:r w:rsidRPr="005D6FDD">
      <w:rPr>
        <w:sz w:val="24"/>
      </w:rPr>
      <w:instrText xml:space="preserve"> PAGE </w:instrText>
    </w:r>
    <w:r w:rsidRPr="005D6FDD">
      <w:rPr>
        <w:sz w:val="24"/>
      </w:rPr>
      <w:fldChar w:fldCharType="separate"/>
    </w:r>
    <w:r w:rsidRPr="005D6FDD">
      <w:rPr>
        <w:noProof/>
        <w:sz w:val="24"/>
      </w:rPr>
      <w:t>1</w:t>
    </w:r>
    <w:r w:rsidRPr="005D6FDD">
      <w:rPr>
        <w:sz w:val="24"/>
      </w:rPr>
      <w:fldChar w:fldCharType="end"/>
    </w:r>
    <w:r w:rsidRPr="005D6FDD">
      <w:rPr>
        <w:sz w:val="24"/>
      </w:rPr>
      <w:t xml:space="preserve"> -</w:t>
    </w:r>
  </w:p>
  <w:p w:rsidR="004418E4" w:rsidP="005D6FDD" w:rsidRDefault="004418E4" w14:paraId="7F2E5C3D" w14:textId="6CA81C1E">
    <w:pPr>
      <w:pStyle w:val="Footer"/>
      <w:jc w:val="center"/>
    </w:pPr>
  </w:p>
  <w:p w:rsidR="004418E4" w:rsidRDefault="004418E4" w14:paraId="309599BB" w14:textId="77777777">
    <w:pPr>
      <w:pStyle w:val="Footer"/>
    </w:pPr>
  </w:p>
  <w:p w:rsidR="004418E4" w:rsidRDefault="004418E4" w14:paraId="7637614A"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30C" w:rsidP="0068130C" w:rsidRDefault="0068130C" w14:paraId="46797968" w14:textId="22FA4509">
    <w:pPr>
      <w:pStyle w:val="Footer"/>
    </w:pPr>
    <w:fldSimple w:instr=" FILENAME ">
      <w:r>
        <w:rPr>
          <w:noProof/>
        </w:rPr>
        <w:t>Weber County Redemption Papers 4877-2047-7450 v2.docx</w:t>
      </w:r>
    </w:fldSimple>
  </w:p>
  <w:p w:rsidRPr="00851A8E" w:rsidR="0068130C" w:rsidP="0068130C" w:rsidRDefault="0068130C" w14:paraId="76372922" w14:textId="273EC134">
    <w:pPr>
      <w:pStyle w:val="Footer"/>
      <w:rPr>
        <w:sz w:val="24"/>
      </w:rPr>
    </w:pPr>
    <w:r>
      <w:t>1118405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51A8E" w:rsidR="004418E4" w:rsidP="00851A8E" w:rsidRDefault="004418E4" w14:paraId="452AD629" w14:textId="22397D58">
    <w:pPr>
      <w:pStyle w:val="Footer"/>
      <w:spacing w:line="240" w:lineRule="auto"/>
      <w:jc w:val="right"/>
      <w:rPr>
        <w:rFonts w:ascii="Times New Roman" w:hAnsi="Times New Roman"/>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8E4" w:rsidRDefault="004418E4" w14:paraId="5C1861D2" w14:textId="77777777">
    <w:pPr>
      <w:pStyle w:val="Footer"/>
    </w:pPr>
    <w:r>
      <w:rPr>
        <w:rStyle w:val="PageNumber"/>
      </w:rPr>
      <w:tab/>
      <w:t>A-</w:t>
    </w:r>
    <w:r w:rsidR="00470E03">
      <w:rPr>
        <w:rStyle w:val="PageNumber"/>
      </w:rPr>
      <w:fldChar w:fldCharType="begin"/>
    </w:r>
    <w:r>
      <w:rPr>
        <w:rStyle w:val="PageNumber"/>
      </w:rPr>
      <w:instrText xml:space="preserve"> PAGE </w:instrText>
    </w:r>
    <w:r w:rsidR="00470E03">
      <w:rPr>
        <w:rStyle w:val="PageNumber"/>
      </w:rPr>
      <w:fldChar w:fldCharType="separate"/>
    </w:r>
    <w:r w:rsidR="00A64771">
      <w:rPr>
        <w:rStyle w:val="PageNumber"/>
        <w:noProof/>
      </w:rPr>
      <w:t>4</w:t>
    </w:r>
    <w:r w:rsidR="00470E03">
      <w:rPr>
        <w:rStyle w:val="PageNumber"/>
      </w:rPr>
      <w:fldChar w:fldCharType="end"/>
    </w:r>
  </w:p>
  <w:p w:rsidR="004418E4" w:rsidRDefault="004418E4" w14:paraId="2E6D9799" w14:textId="77777777">
    <w:pPr>
      <w:pStyle w:val="Footer"/>
    </w:pPr>
  </w:p>
  <w:p w:rsidR="004418E4" w:rsidRDefault="004418E4" w14:paraId="3D5D880C" w14:textId="77777777">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2343" w:rsidR="004418E4" w:rsidP="00823EFE" w:rsidRDefault="004418E4" w14:paraId="6C773AFB" w14:textId="77777777">
    <w:pPr>
      <w:pStyle w:val="Footer"/>
      <w:jc w:val="center"/>
      <w:rPr>
        <w:sz w:val="24"/>
      </w:rPr>
    </w:pPr>
    <w:r>
      <w:rPr>
        <w:sz w:val="24"/>
      </w:rPr>
      <w:t>A-1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D6FDD" w:rsidR="005D6FDD" w:rsidP="00D413E3" w:rsidRDefault="005D6FDD" w14:paraId="28BF983C" w14:textId="77777777">
    <w:pPr>
      <w:pStyle w:val="Footer"/>
      <w:rPr>
        <w:sz w:val="24"/>
      </w:rPr>
    </w:pPr>
    <w:r>
      <w:tab/>
    </w:r>
    <w:r w:rsidRPr="005D6FDD">
      <w:rPr>
        <w:sz w:val="24"/>
      </w:rPr>
      <w:t xml:space="preserve">- </w:t>
    </w:r>
    <w:r w:rsidRPr="005D6FDD">
      <w:rPr>
        <w:sz w:val="24"/>
      </w:rPr>
      <w:fldChar w:fldCharType="begin"/>
    </w:r>
    <w:r w:rsidRPr="005D6FDD">
      <w:rPr>
        <w:sz w:val="24"/>
      </w:rPr>
      <w:instrText xml:space="preserve"> PAGE </w:instrText>
    </w:r>
    <w:r w:rsidRPr="005D6FDD">
      <w:rPr>
        <w:sz w:val="24"/>
      </w:rPr>
      <w:fldChar w:fldCharType="separate"/>
    </w:r>
    <w:r w:rsidRPr="005D6FDD">
      <w:rPr>
        <w:noProof/>
        <w:sz w:val="24"/>
      </w:rPr>
      <w:t>1</w:t>
    </w:r>
    <w:r w:rsidRPr="005D6FDD">
      <w:rPr>
        <w:sz w:val="24"/>
      </w:rPr>
      <w:fldChar w:fldCharType="end"/>
    </w:r>
    <w:r w:rsidRPr="005D6FDD">
      <w:rPr>
        <w:sz w:val="24"/>
      </w:rPr>
      <w:t xml:space="preserve"> -</w:t>
    </w:r>
  </w:p>
  <w:p w:rsidRPr="005D6FDD" w:rsidR="005D6FDD" w:rsidP="005D6FDD" w:rsidRDefault="005D6FDD" w14:paraId="68D18410" w14:textId="725E5A6A">
    <w:pPr>
      <w:pStyle w:val="Footer"/>
      <w:jc w:val="center"/>
      <w:rPr>
        <w:sz w:val="24"/>
      </w:rPr>
    </w:pPr>
  </w:p>
  <w:p w:rsidR="005D6FDD" w:rsidRDefault="005D6FDD" w14:paraId="32B11BA8" w14:textId="77777777">
    <w:pPr>
      <w:pStyle w:val="Footer"/>
    </w:pPr>
  </w:p>
  <w:p w:rsidR="005D6FDD" w:rsidRDefault="005D6FDD" w14:paraId="4F7EC589" w14:textId="77777777">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2343" w:rsidR="004418E4" w:rsidRDefault="004418E4" w14:paraId="5EAE4756" w14:textId="63636C61">
    <w:pPr>
      <w:pStyle w:val="Footer"/>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665C" w:rsidRDefault="0023665C" w14:paraId="318BD43D" w14:textId="77777777">
      <w:pPr>
        <w:spacing w:line="240" w:lineRule="auto"/>
      </w:pPr>
      <w:r>
        <w:separator/>
      </w:r>
    </w:p>
  </w:footnote>
  <w:footnote w:type="continuationSeparator" w:id="0">
    <w:p w:rsidR="0023665C" w:rsidRDefault="0023665C" w14:paraId="7F65813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30C" w:rsidRDefault="0068130C" w14:paraId="031C0DE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30C" w:rsidRDefault="0068130C" w14:paraId="3A9DEAB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8E4" w:rsidRDefault="004418E4" w14:paraId="16CBDEEA" w14:textId="77777777">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8E4" w:rsidRDefault="004418E4" w14:paraId="4F053628" w14:textId="7777777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intFractionalCharacterWidth/>
  <w:embedSystemFonts/>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26"/>
    <w:rsid w:val="00021196"/>
    <w:rsid w:val="000640FB"/>
    <w:rsid w:val="0008758D"/>
    <w:rsid w:val="000974FF"/>
    <w:rsid w:val="000A5A72"/>
    <w:rsid w:val="000C0690"/>
    <w:rsid w:val="000D1686"/>
    <w:rsid w:val="000F69E9"/>
    <w:rsid w:val="00100F15"/>
    <w:rsid w:val="0012287C"/>
    <w:rsid w:val="00143FFE"/>
    <w:rsid w:val="001465A2"/>
    <w:rsid w:val="001478AD"/>
    <w:rsid w:val="001530EC"/>
    <w:rsid w:val="00154887"/>
    <w:rsid w:val="001B6BD8"/>
    <w:rsid w:val="001D4FD0"/>
    <w:rsid w:val="001E1BF0"/>
    <w:rsid w:val="001E1E4F"/>
    <w:rsid w:val="001F4454"/>
    <w:rsid w:val="00225600"/>
    <w:rsid w:val="0023665C"/>
    <w:rsid w:val="00243C21"/>
    <w:rsid w:val="00246BED"/>
    <w:rsid w:val="002677CD"/>
    <w:rsid w:val="00285229"/>
    <w:rsid w:val="002A45CE"/>
    <w:rsid w:val="002C1AFF"/>
    <w:rsid w:val="002C5C58"/>
    <w:rsid w:val="002D1741"/>
    <w:rsid w:val="002E1B85"/>
    <w:rsid w:val="002E2641"/>
    <w:rsid w:val="002E5726"/>
    <w:rsid w:val="00325419"/>
    <w:rsid w:val="00341FDB"/>
    <w:rsid w:val="0034389D"/>
    <w:rsid w:val="00350EA0"/>
    <w:rsid w:val="00372C09"/>
    <w:rsid w:val="003746F3"/>
    <w:rsid w:val="003943C3"/>
    <w:rsid w:val="003A72DE"/>
    <w:rsid w:val="004053F3"/>
    <w:rsid w:val="0041331C"/>
    <w:rsid w:val="0041485E"/>
    <w:rsid w:val="004234CF"/>
    <w:rsid w:val="0042576C"/>
    <w:rsid w:val="0043295A"/>
    <w:rsid w:val="004418E4"/>
    <w:rsid w:val="00454C22"/>
    <w:rsid w:val="00470E03"/>
    <w:rsid w:val="004731D2"/>
    <w:rsid w:val="0047770E"/>
    <w:rsid w:val="004A5ACF"/>
    <w:rsid w:val="004B3C26"/>
    <w:rsid w:val="00513CC9"/>
    <w:rsid w:val="00514BB6"/>
    <w:rsid w:val="005520C1"/>
    <w:rsid w:val="0057592F"/>
    <w:rsid w:val="0057697F"/>
    <w:rsid w:val="00596B59"/>
    <w:rsid w:val="005A58F9"/>
    <w:rsid w:val="005D0D1E"/>
    <w:rsid w:val="005D6FDD"/>
    <w:rsid w:val="005E15AB"/>
    <w:rsid w:val="005E3E31"/>
    <w:rsid w:val="006000CB"/>
    <w:rsid w:val="006208E1"/>
    <w:rsid w:val="00672AD6"/>
    <w:rsid w:val="0068130C"/>
    <w:rsid w:val="00690CB8"/>
    <w:rsid w:val="006A1C19"/>
    <w:rsid w:val="006B166A"/>
    <w:rsid w:val="006B7A6D"/>
    <w:rsid w:val="006F53FA"/>
    <w:rsid w:val="00701F1A"/>
    <w:rsid w:val="007517FD"/>
    <w:rsid w:val="00770340"/>
    <w:rsid w:val="007837F1"/>
    <w:rsid w:val="00792361"/>
    <w:rsid w:val="00795D21"/>
    <w:rsid w:val="00796237"/>
    <w:rsid w:val="00797855"/>
    <w:rsid w:val="007C31A9"/>
    <w:rsid w:val="007C56A5"/>
    <w:rsid w:val="007D11FD"/>
    <w:rsid w:val="007D67C2"/>
    <w:rsid w:val="00823EFE"/>
    <w:rsid w:val="0084240A"/>
    <w:rsid w:val="00851A8E"/>
    <w:rsid w:val="0085241A"/>
    <w:rsid w:val="00867B19"/>
    <w:rsid w:val="008826C6"/>
    <w:rsid w:val="008B3BBC"/>
    <w:rsid w:val="008D79A6"/>
    <w:rsid w:val="008E6009"/>
    <w:rsid w:val="008F1F30"/>
    <w:rsid w:val="00900A79"/>
    <w:rsid w:val="009047C5"/>
    <w:rsid w:val="0091549C"/>
    <w:rsid w:val="009158F1"/>
    <w:rsid w:val="00931757"/>
    <w:rsid w:val="0095016F"/>
    <w:rsid w:val="00985701"/>
    <w:rsid w:val="009C719E"/>
    <w:rsid w:val="009C71EB"/>
    <w:rsid w:val="009F43E5"/>
    <w:rsid w:val="00A008F8"/>
    <w:rsid w:val="00A278B8"/>
    <w:rsid w:val="00A42B99"/>
    <w:rsid w:val="00A64771"/>
    <w:rsid w:val="00A70CD0"/>
    <w:rsid w:val="00A71A9C"/>
    <w:rsid w:val="00A90A3C"/>
    <w:rsid w:val="00A922E1"/>
    <w:rsid w:val="00AA03F4"/>
    <w:rsid w:val="00AB5BA9"/>
    <w:rsid w:val="00AD0407"/>
    <w:rsid w:val="00B00606"/>
    <w:rsid w:val="00B36E0D"/>
    <w:rsid w:val="00B77FDF"/>
    <w:rsid w:val="00B923E8"/>
    <w:rsid w:val="00C03E70"/>
    <w:rsid w:val="00C052BA"/>
    <w:rsid w:val="00C15E51"/>
    <w:rsid w:val="00C45E9D"/>
    <w:rsid w:val="00C66102"/>
    <w:rsid w:val="00C727C7"/>
    <w:rsid w:val="00CA105D"/>
    <w:rsid w:val="00CC5D59"/>
    <w:rsid w:val="00CD25A6"/>
    <w:rsid w:val="00D20B5E"/>
    <w:rsid w:val="00D24BB9"/>
    <w:rsid w:val="00D32822"/>
    <w:rsid w:val="00D45231"/>
    <w:rsid w:val="00D520A3"/>
    <w:rsid w:val="00D66CDD"/>
    <w:rsid w:val="00D673DE"/>
    <w:rsid w:val="00D773B5"/>
    <w:rsid w:val="00DA226A"/>
    <w:rsid w:val="00DC2833"/>
    <w:rsid w:val="00DD6541"/>
    <w:rsid w:val="00DE2347"/>
    <w:rsid w:val="00E522C3"/>
    <w:rsid w:val="00E953AA"/>
    <w:rsid w:val="00EB29BF"/>
    <w:rsid w:val="00EE370C"/>
    <w:rsid w:val="00F014D1"/>
    <w:rsid w:val="00F030E2"/>
    <w:rsid w:val="00F037F5"/>
    <w:rsid w:val="00F03E73"/>
    <w:rsid w:val="00F06C90"/>
    <w:rsid w:val="00F42F75"/>
    <w:rsid w:val="00F442F5"/>
    <w:rsid w:val="00F769D3"/>
    <w:rsid w:val="00FD1070"/>
    <w:rsid w:val="00FE3BB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604E"/>
  <w15:docId w15:val="{A8159C03-3804-9447-A4A6-A03FF37F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2D1741"/>
    <w:pPr>
      <w:spacing w:line="280" w:lineRule="exact"/>
    </w:pPr>
    <w:rPr>
      <w:rFonts w:ascii="Times" w:hAnsi="Times"/>
    </w:rPr>
  </w:style>
  <w:style w:type="paragraph" w:styleId="Heading1">
    <w:name w:val="heading 1"/>
    <w:aliases w:val="h1"/>
    <w:basedOn w:val="Normal"/>
    <w:next w:val="Normal"/>
    <w:qFormat/>
    <w:rsid w:val="002D1741"/>
    <w:pPr>
      <w:keepNext/>
      <w:keepLines/>
      <w:spacing w:before="360"/>
      <w:ind w:left="1800" w:right="1267" w:hanging="1080"/>
      <w:jc w:val="both"/>
      <w:outlineLvl w:val="0"/>
    </w:pPr>
    <w:rPr>
      <w:b/>
      <w:smallCaps/>
    </w:rPr>
  </w:style>
  <w:style w:type="paragraph" w:styleId="Heading2">
    <w:name w:val="heading 2"/>
    <w:aliases w:val="h2"/>
    <w:basedOn w:val="Heading1"/>
    <w:next w:val="Normal"/>
    <w:qFormat/>
    <w:rsid w:val="002D1741"/>
    <w:pPr>
      <w:numPr>
        <w:ilvl w:val="1"/>
        <w:numId w:val="9"/>
      </w:numPr>
      <w:outlineLvl w:val="1"/>
    </w:pPr>
    <w:rPr>
      <w:smallCaps w:val="0"/>
    </w:rPr>
  </w:style>
  <w:style w:type="paragraph" w:styleId="Heading3">
    <w:name w:val="heading 3"/>
    <w:aliases w:val="h3"/>
    <w:basedOn w:val="Heading1"/>
    <w:next w:val="Normal"/>
    <w:qFormat/>
    <w:rsid w:val="002D1741"/>
    <w:pPr>
      <w:numPr>
        <w:ilvl w:val="2"/>
        <w:numId w:val="10"/>
      </w:numPr>
      <w:outlineLvl w:val="2"/>
    </w:pPr>
    <w:rPr>
      <w:smallCaps w:val="0"/>
    </w:rPr>
  </w:style>
  <w:style w:type="paragraph" w:styleId="Heading4">
    <w:name w:val="heading 4"/>
    <w:aliases w:val="h4"/>
    <w:basedOn w:val="Heading1"/>
    <w:next w:val="Normal"/>
    <w:qFormat/>
    <w:rsid w:val="002D1741"/>
    <w:pPr>
      <w:numPr>
        <w:ilvl w:val="3"/>
        <w:numId w:val="11"/>
      </w:numPr>
      <w:outlineLvl w:val="3"/>
    </w:pPr>
    <w:rPr>
      <w:smallCaps w:val="0"/>
    </w:rPr>
  </w:style>
  <w:style w:type="paragraph" w:styleId="Heading5">
    <w:name w:val="heading 5"/>
    <w:basedOn w:val="Normal"/>
    <w:next w:val="Normal"/>
    <w:qFormat/>
    <w:rsid w:val="002D1741"/>
    <w:pPr>
      <w:numPr>
        <w:ilvl w:val="4"/>
        <w:numId w:val="12"/>
      </w:numPr>
      <w:outlineLvl w:val="4"/>
    </w:pPr>
    <w:rPr>
      <w:b/>
    </w:rPr>
  </w:style>
  <w:style w:type="paragraph" w:styleId="Heading6">
    <w:name w:val="heading 6"/>
    <w:basedOn w:val="Normal"/>
    <w:next w:val="Normal"/>
    <w:qFormat/>
    <w:rsid w:val="002D1741"/>
    <w:pPr>
      <w:numPr>
        <w:ilvl w:val="5"/>
        <w:numId w:val="13"/>
      </w:numPr>
      <w:outlineLvl w:val="5"/>
    </w:pPr>
  </w:style>
  <w:style w:type="paragraph" w:styleId="Heading7">
    <w:name w:val="heading 7"/>
    <w:basedOn w:val="Normal"/>
    <w:next w:val="Normal"/>
    <w:qFormat/>
    <w:rsid w:val="002D1741"/>
    <w:pPr>
      <w:numPr>
        <w:ilvl w:val="6"/>
        <w:numId w:val="14"/>
      </w:numPr>
      <w:outlineLvl w:val="6"/>
    </w:pPr>
    <w:rPr>
      <w:i/>
    </w:rPr>
  </w:style>
  <w:style w:type="paragraph" w:styleId="Heading8">
    <w:name w:val="heading 8"/>
    <w:basedOn w:val="Normal"/>
    <w:next w:val="Normal"/>
    <w:qFormat/>
    <w:rsid w:val="002D1741"/>
    <w:pPr>
      <w:numPr>
        <w:ilvl w:val="7"/>
        <w:numId w:val="15"/>
      </w:numPr>
      <w:outlineLvl w:val="7"/>
    </w:pPr>
    <w:rPr>
      <w:i/>
    </w:rPr>
  </w:style>
  <w:style w:type="paragraph" w:styleId="Heading9">
    <w:name w:val="heading 9"/>
    <w:basedOn w:val="Normal"/>
    <w:next w:val="Normal"/>
    <w:qFormat/>
    <w:rsid w:val="002D1741"/>
    <w:pPr>
      <w:numPr>
        <w:ilvl w:val="8"/>
        <w:numId w:val="16"/>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45465"/>
    <w:rPr>
      <w:rFonts w:ascii="Lucida Grande" w:hAnsi="Lucida Grande"/>
      <w:sz w:val="18"/>
      <w:szCs w:val="18"/>
    </w:rPr>
  </w:style>
  <w:style w:type="character" w:customStyle="1" w:styleId="BalloonTextChar">
    <w:name w:val="Balloon Text Char"/>
    <w:basedOn w:val="DefaultParagraphFont"/>
    <w:uiPriority w:val="99"/>
    <w:semiHidden/>
    <w:rsid w:val="0064546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45465"/>
    <w:rPr>
      <w:rFonts w:ascii="Lucida Grande" w:hAnsi="Lucida Grande"/>
      <w:sz w:val="18"/>
      <w:szCs w:val="18"/>
    </w:rPr>
  </w:style>
  <w:style w:type="paragraph" w:styleId="BodyText3">
    <w:name w:val="Body Text 3"/>
    <w:basedOn w:val="Normal"/>
    <w:rsid w:val="002D1741"/>
    <w:pPr>
      <w:spacing w:after="120"/>
    </w:pPr>
  </w:style>
  <w:style w:type="paragraph" w:styleId="BodyTextIndent3">
    <w:name w:val="Body Text Indent 3"/>
    <w:basedOn w:val="Normal"/>
    <w:rsid w:val="002D1741"/>
    <w:pPr>
      <w:spacing w:after="120"/>
      <w:ind w:left="360"/>
    </w:pPr>
  </w:style>
  <w:style w:type="paragraph" w:styleId="TOC8">
    <w:name w:val="toc 8"/>
    <w:aliases w:val="t8"/>
    <w:basedOn w:val="TOC1"/>
    <w:next w:val="Normal"/>
    <w:rsid w:val="002D1741"/>
    <w:pPr>
      <w:tabs>
        <w:tab w:val="clear" w:pos="2160"/>
      </w:tabs>
      <w:spacing w:before="0" w:after="0"/>
      <w:ind w:left="0" w:firstLine="0"/>
    </w:pPr>
    <w:rPr>
      <w:smallCaps w:val="0"/>
    </w:rPr>
  </w:style>
  <w:style w:type="paragraph" w:styleId="TOC7">
    <w:name w:val="toc 7"/>
    <w:aliases w:val="t7"/>
    <w:basedOn w:val="TOC1"/>
    <w:next w:val="Normal"/>
    <w:rsid w:val="002D1741"/>
    <w:pPr>
      <w:tabs>
        <w:tab w:val="clear" w:pos="2160"/>
      </w:tabs>
      <w:spacing w:before="0" w:after="0"/>
      <w:ind w:left="0" w:firstLine="0"/>
    </w:pPr>
    <w:rPr>
      <w:smallCaps w:val="0"/>
    </w:rPr>
  </w:style>
  <w:style w:type="paragraph" w:styleId="TOC6">
    <w:name w:val="toc 6"/>
    <w:aliases w:val="t6"/>
    <w:basedOn w:val="TOC1"/>
    <w:next w:val="Normal"/>
    <w:rsid w:val="002D1741"/>
    <w:pPr>
      <w:tabs>
        <w:tab w:val="clear" w:pos="2160"/>
      </w:tabs>
      <w:spacing w:before="0" w:after="0"/>
      <w:ind w:left="0" w:firstLine="0"/>
    </w:pPr>
    <w:rPr>
      <w:smallCaps w:val="0"/>
    </w:rPr>
  </w:style>
  <w:style w:type="paragraph" w:styleId="TOC5">
    <w:name w:val="toc 5"/>
    <w:aliases w:val="t5"/>
    <w:basedOn w:val="TOC1"/>
    <w:next w:val="Normal"/>
    <w:rsid w:val="002D1741"/>
    <w:pPr>
      <w:tabs>
        <w:tab w:val="left" w:pos="1440"/>
      </w:tabs>
      <w:spacing w:before="0" w:after="0"/>
    </w:pPr>
    <w:rPr>
      <w:smallCaps w:val="0"/>
    </w:rPr>
  </w:style>
  <w:style w:type="paragraph" w:styleId="TOC4">
    <w:name w:val="toc 4"/>
    <w:aliases w:val="t4"/>
    <w:basedOn w:val="TOC1"/>
    <w:next w:val="Normal"/>
    <w:rsid w:val="002D1741"/>
    <w:pPr>
      <w:tabs>
        <w:tab w:val="clear" w:pos="2160"/>
      </w:tabs>
      <w:spacing w:after="0"/>
      <w:ind w:left="0" w:firstLine="0"/>
    </w:pPr>
    <w:rPr>
      <w:smallCaps w:val="0"/>
    </w:rPr>
  </w:style>
  <w:style w:type="paragraph" w:styleId="TOC3">
    <w:name w:val="toc 3"/>
    <w:aliases w:val="t3"/>
    <w:basedOn w:val="TOC1"/>
    <w:next w:val="Normal"/>
    <w:rsid w:val="002D1741"/>
    <w:pPr>
      <w:tabs>
        <w:tab w:val="clear" w:pos="2160"/>
        <w:tab w:val="left" w:pos="2520"/>
      </w:tabs>
      <w:spacing w:before="0" w:after="0"/>
      <w:ind w:left="2520" w:hanging="1080"/>
    </w:pPr>
    <w:rPr>
      <w:smallCaps w:val="0"/>
    </w:rPr>
  </w:style>
  <w:style w:type="paragraph" w:styleId="TOC2">
    <w:name w:val="toc 2"/>
    <w:aliases w:val="t2"/>
    <w:basedOn w:val="TOC1"/>
    <w:next w:val="Normal"/>
    <w:rsid w:val="002D1741"/>
    <w:pPr>
      <w:tabs>
        <w:tab w:val="clear" w:pos="2160"/>
        <w:tab w:val="left" w:pos="2520"/>
      </w:tabs>
      <w:spacing w:before="0" w:after="0"/>
      <w:ind w:left="2520" w:hanging="1980"/>
    </w:pPr>
    <w:rPr>
      <w:smallCaps w:val="0"/>
    </w:rPr>
  </w:style>
  <w:style w:type="paragraph" w:styleId="TOC1">
    <w:name w:val="toc 1"/>
    <w:aliases w:val="t1"/>
    <w:basedOn w:val="Normal"/>
    <w:next w:val="Normal"/>
    <w:rsid w:val="002D1741"/>
    <w:pPr>
      <w:tabs>
        <w:tab w:val="left" w:pos="2160"/>
        <w:tab w:val="right" w:leader="dot" w:pos="9360"/>
      </w:tabs>
      <w:spacing w:before="280" w:after="120"/>
      <w:ind w:left="2160" w:right="1267" w:hanging="2160"/>
    </w:pPr>
    <w:rPr>
      <w:smallCaps/>
    </w:rPr>
  </w:style>
  <w:style w:type="character" w:styleId="CommentReference">
    <w:name w:val="annotation reference"/>
    <w:basedOn w:val="DefaultParagraphFont"/>
    <w:rsid w:val="002D1741"/>
    <w:rPr>
      <w:rFonts w:ascii="Times" w:hAnsi="Times"/>
      <w:sz w:val="24"/>
    </w:rPr>
  </w:style>
  <w:style w:type="paragraph" w:styleId="CommentText">
    <w:name w:val="annotation text"/>
    <w:basedOn w:val="Normal"/>
    <w:rsid w:val="002D1741"/>
  </w:style>
  <w:style w:type="character" w:styleId="Emphasis">
    <w:name w:val="Emphasis"/>
    <w:basedOn w:val="DefaultParagraphFont"/>
    <w:qFormat/>
    <w:rsid w:val="002D1741"/>
    <w:rPr>
      <w:rFonts w:ascii="Times" w:hAnsi="Times"/>
    </w:rPr>
  </w:style>
  <w:style w:type="character" w:styleId="EndnoteReference">
    <w:name w:val="endnote reference"/>
    <w:basedOn w:val="DefaultParagraphFont"/>
    <w:rsid w:val="002D1741"/>
    <w:rPr>
      <w:rFonts w:ascii="Times" w:hAnsi="Times"/>
      <w:position w:val="6"/>
      <w:vertAlign w:val="baseline"/>
    </w:rPr>
  </w:style>
  <w:style w:type="paragraph" w:styleId="EnvelopeAddress">
    <w:name w:val="envelope address"/>
    <w:basedOn w:val="Normal"/>
    <w:rsid w:val="002D1741"/>
    <w:pPr>
      <w:framePr w:w="7920" w:h="1980" w:hRule="exact" w:hSpace="180" w:wrap="auto" w:hAnchor="page" w:xAlign="center" w:yAlign="bottom"/>
      <w:ind w:left="2880"/>
    </w:pPr>
  </w:style>
  <w:style w:type="paragraph" w:styleId="EnvelopeReturn">
    <w:name w:val="envelope return"/>
    <w:basedOn w:val="Normal"/>
    <w:rsid w:val="002D1741"/>
  </w:style>
  <w:style w:type="paragraph" w:styleId="Index1">
    <w:name w:val="index 1"/>
    <w:basedOn w:val="Normal"/>
    <w:next w:val="Normal"/>
    <w:rsid w:val="002D1741"/>
    <w:pPr>
      <w:ind w:left="240" w:hanging="240"/>
    </w:pPr>
  </w:style>
  <w:style w:type="character" w:styleId="LineNumber">
    <w:name w:val="line number"/>
    <w:basedOn w:val="DefaultParagraphFont"/>
    <w:rsid w:val="002D1741"/>
    <w:rPr>
      <w:rFonts w:ascii="Times" w:hAnsi="Times"/>
      <w:sz w:val="24"/>
    </w:rPr>
  </w:style>
  <w:style w:type="paragraph" w:styleId="IndexHeading">
    <w:name w:val="index heading"/>
    <w:basedOn w:val="Normal"/>
    <w:next w:val="Index1"/>
    <w:rsid w:val="002D1741"/>
    <w:rPr>
      <w:b/>
    </w:rPr>
  </w:style>
  <w:style w:type="paragraph" w:styleId="Footer">
    <w:name w:val="footer"/>
    <w:aliases w:val="f"/>
    <w:basedOn w:val="Normal"/>
    <w:link w:val="FooterChar"/>
    <w:rsid w:val="002D1741"/>
    <w:pPr>
      <w:tabs>
        <w:tab w:val="center" w:pos="4680"/>
        <w:tab w:val="right" w:pos="9360"/>
      </w:tabs>
    </w:pPr>
    <w:rPr>
      <w:sz w:val="18"/>
    </w:rPr>
  </w:style>
  <w:style w:type="paragraph" w:styleId="Header">
    <w:name w:val="header"/>
    <w:aliases w:val="h"/>
    <w:basedOn w:val="Normal"/>
    <w:link w:val="HeaderChar"/>
    <w:rsid w:val="002D1741"/>
    <w:pPr>
      <w:tabs>
        <w:tab w:val="center" w:pos="4680"/>
        <w:tab w:val="right" w:pos="9360"/>
      </w:tabs>
    </w:pPr>
  </w:style>
  <w:style w:type="character" w:styleId="FootnoteReference">
    <w:name w:val="footnote reference"/>
    <w:aliases w:val="fr"/>
    <w:basedOn w:val="DefaultParagraphFont"/>
    <w:rsid w:val="002D1741"/>
    <w:rPr>
      <w:rFonts w:ascii="Times" w:hAnsi="Times"/>
      <w:position w:val="6"/>
      <w:sz w:val="20"/>
      <w:vertAlign w:val="baseline"/>
    </w:rPr>
  </w:style>
  <w:style w:type="paragraph" w:styleId="FootnoteText">
    <w:name w:val="footnote text"/>
    <w:aliases w:val="ft"/>
    <w:basedOn w:val="Normal"/>
    <w:rsid w:val="002D1741"/>
    <w:pPr>
      <w:spacing w:after="240" w:line="240" w:lineRule="exact"/>
      <w:ind w:left="720" w:hanging="720"/>
      <w:jc w:val="both"/>
    </w:pPr>
    <w:rPr>
      <w:sz w:val="20"/>
    </w:rPr>
  </w:style>
  <w:style w:type="character" w:customStyle="1" w:styleId="Style1">
    <w:name w:val="Style1"/>
    <w:basedOn w:val="DefaultParagraphFont"/>
    <w:rsid w:val="002D1741"/>
  </w:style>
  <w:style w:type="paragraph" w:styleId="TOC9">
    <w:name w:val="toc 9"/>
    <w:aliases w:val="t9"/>
    <w:basedOn w:val="TOC1"/>
    <w:next w:val="Normal"/>
    <w:rsid w:val="002D1741"/>
    <w:pPr>
      <w:tabs>
        <w:tab w:val="clear" w:pos="2160"/>
      </w:tabs>
      <w:spacing w:before="0" w:after="0"/>
      <w:ind w:left="0" w:firstLine="0"/>
    </w:pPr>
    <w:rPr>
      <w:smallCaps w:val="0"/>
    </w:rPr>
  </w:style>
  <w:style w:type="character" w:styleId="PageNumber">
    <w:name w:val="page number"/>
    <w:basedOn w:val="DefaultParagraphFont"/>
    <w:rsid w:val="002D1741"/>
    <w:rPr>
      <w:rFonts w:ascii="Times" w:hAnsi="Times"/>
      <w:sz w:val="24"/>
    </w:rPr>
  </w:style>
  <w:style w:type="paragraph" w:styleId="Subtitle">
    <w:name w:val="Subtitle"/>
    <w:basedOn w:val="Normal"/>
    <w:qFormat/>
    <w:rsid w:val="002D1741"/>
    <w:pPr>
      <w:spacing w:after="60"/>
      <w:jc w:val="center"/>
      <w:outlineLvl w:val="1"/>
    </w:pPr>
  </w:style>
  <w:style w:type="paragraph" w:styleId="Title">
    <w:name w:val="Title"/>
    <w:basedOn w:val="Normal"/>
    <w:qFormat/>
    <w:rsid w:val="002D1741"/>
    <w:pPr>
      <w:spacing w:after="280"/>
      <w:jc w:val="center"/>
      <w:outlineLvl w:val="0"/>
    </w:pPr>
  </w:style>
  <w:style w:type="paragraph" w:customStyle="1" w:styleId="relineborder">
    <w:name w:val="reline border"/>
    <w:aliases w:val="rlb"/>
    <w:basedOn w:val="Normal"/>
    <w:rsid w:val="002D1741"/>
    <w:pPr>
      <w:pBdr>
        <w:top w:val="single" w:sz="2" w:space="1" w:color="000000"/>
      </w:pBdr>
      <w:ind w:left="1800" w:right="1440"/>
    </w:pPr>
  </w:style>
  <w:style w:type="paragraph" w:customStyle="1" w:styleId="SubParaLevel0">
    <w:name w:val="SubParaLevel0"/>
    <w:aliases w:val="s0"/>
    <w:basedOn w:val="SubParaLevel1"/>
    <w:rsid w:val="002D1741"/>
    <w:pPr>
      <w:ind w:firstLine="720"/>
    </w:pPr>
  </w:style>
  <w:style w:type="paragraph" w:customStyle="1" w:styleId="re">
    <w:name w:val="re"/>
    <w:basedOn w:val="Normal"/>
    <w:next w:val="Normal"/>
    <w:rsid w:val="002D1741"/>
    <w:pPr>
      <w:tabs>
        <w:tab w:val="center" w:pos="4680"/>
      </w:tabs>
      <w:spacing w:before="400"/>
      <w:ind w:left="720" w:right="720"/>
    </w:pPr>
  </w:style>
  <w:style w:type="paragraph" w:customStyle="1" w:styleId="hangingindent">
    <w:name w:val="hanging indent"/>
    <w:aliases w:val="hang"/>
    <w:basedOn w:val="ParaNORMAL"/>
    <w:rsid w:val="002D1741"/>
    <w:pPr>
      <w:ind w:left="720" w:hanging="720"/>
    </w:pPr>
  </w:style>
  <w:style w:type="paragraph" w:styleId="Date">
    <w:name w:val="Date"/>
    <w:basedOn w:val="Normal"/>
    <w:next w:val="Normal"/>
    <w:rsid w:val="002D1741"/>
    <w:pPr>
      <w:spacing w:after="640"/>
      <w:jc w:val="center"/>
    </w:pPr>
  </w:style>
  <w:style w:type="paragraph" w:customStyle="1" w:styleId="Signature1">
    <w:name w:val="Signature1"/>
    <w:aliases w:val="Signature,sig,s"/>
    <w:basedOn w:val="Normal"/>
    <w:rsid w:val="002E5726"/>
    <w:pPr>
      <w:keepNext/>
      <w:tabs>
        <w:tab w:val="decimal" w:leader="underscore" w:pos="9360"/>
      </w:tabs>
      <w:spacing w:line="280" w:lineRule="atLeast"/>
      <w:ind w:left="5040" w:hanging="360"/>
    </w:pPr>
  </w:style>
  <w:style w:type="paragraph" w:customStyle="1" w:styleId="NormalCenterBold">
    <w:name w:val="NormalCenterBold"/>
    <w:aliases w:val="ncb"/>
    <w:basedOn w:val="TitleCenterBold"/>
    <w:next w:val="ParaNORMAL"/>
    <w:rsid w:val="002D1741"/>
    <w:pPr>
      <w:spacing w:before="0"/>
    </w:pPr>
  </w:style>
  <w:style w:type="paragraph" w:customStyle="1" w:styleId="TitleCenterBold">
    <w:name w:val="TitleCenterBold"/>
    <w:aliases w:val="tcb"/>
    <w:basedOn w:val="Normal"/>
    <w:next w:val="ParaNORMAL"/>
    <w:rsid w:val="002D1741"/>
    <w:pPr>
      <w:keepNext/>
      <w:spacing w:before="360"/>
      <w:jc w:val="center"/>
    </w:pPr>
    <w:rPr>
      <w:b/>
      <w:smallCaps/>
    </w:rPr>
  </w:style>
  <w:style w:type="paragraph" w:customStyle="1" w:styleId="TitleLeft">
    <w:name w:val="TitleLeft"/>
    <w:aliases w:val="tl"/>
    <w:basedOn w:val="TitleCenterBold"/>
    <w:next w:val="Normal"/>
    <w:rsid w:val="002D1741"/>
    <w:pPr>
      <w:tabs>
        <w:tab w:val="left" w:pos="1699"/>
      </w:tabs>
      <w:spacing w:before="320"/>
      <w:ind w:left="1699" w:hanging="1699"/>
      <w:jc w:val="left"/>
    </w:pPr>
    <w:rPr>
      <w:b w:val="0"/>
    </w:rPr>
  </w:style>
  <w:style w:type="paragraph" w:customStyle="1" w:styleId="Signature2">
    <w:name w:val="Signature2"/>
    <w:aliases w:val="sig2"/>
    <w:basedOn w:val="Signature1"/>
    <w:rsid w:val="002E5726"/>
    <w:pPr>
      <w:tabs>
        <w:tab w:val="left" w:pos="4680"/>
      </w:tabs>
      <w:ind w:hanging="5040"/>
    </w:pPr>
  </w:style>
  <w:style w:type="paragraph" w:customStyle="1" w:styleId="ParaNORMAL">
    <w:name w:val="ParaNORMAL"/>
    <w:aliases w:val="p,i,party,ParaFLUSH2,ohhar,RG Quick Para,ParaNtcbORMAL,pf2,!Indented Quote,ParaNORMAL1,p1,i3,party2,ParaFLUSH21,ohhar1,RG Quick Para1,pf21,ParaNORMAL11,p11,i31,party21,ParaFLUSH211,ohhar11,RG Quick Para11,pf211"/>
    <w:basedOn w:val="Normal"/>
    <w:link w:val="ParaNORMALChar"/>
    <w:rsid w:val="002D1741"/>
    <w:pPr>
      <w:spacing w:before="280"/>
      <w:ind w:firstLine="720"/>
      <w:jc w:val="both"/>
    </w:pPr>
  </w:style>
  <w:style w:type="paragraph" w:customStyle="1" w:styleId="ParaNUMBERED">
    <w:name w:val="ParaNUMBERED"/>
    <w:aliases w:val="pn"/>
    <w:basedOn w:val="ParaNORMAL"/>
    <w:rsid w:val="002D1741"/>
    <w:pPr>
      <w:tabs>
        <w:tab w:val="right" w:pos="936"/>
        <w:tab w:val="left" w:pos="1238"/>
      </w:tabs>
      <w:ind w:firstLine="0"/>
    </w:pPr>
  </w:style>
  <w:style w:type="paragraph" w:customStyle="1" w:styleId="SubParaLevel1">
    <w:name w:val="SubParaLevel1"/>
    <w:aliases w:val="s1,S1"/>
    <w:basedOn w:val="ParaNORMAL"/>
    <w:rsid w:val="002D1741"/>
    <w:pPr>
      <w:tabs>
        <w:tab w:val="right" w:pos="1800"/>
        <w:tab w:val="left" w:pos="2160"/>
      </w:tabs>
      <w:ind w:left="720" w:firstLine="0"/>
    </w:pPr>
  </w:style>
  <w:style w:type="paragraph" w:customStyle="1" w:styleId="ParaSECTION">
    <w:name w:val="ParaSECTION"/>
    <w:aliases w:val="ps"/>
    <w:basedOn w:val="ParaNORMAL"/>
    <w:rsid w:val="002D1741"/>
    <w:pPr>
      <w:tabs>
        <w:tab w:val="right" w:pos="1699"/>
        <w:tab w:val="left" w:pos="2016"/>
      </w:tabs>
      <w:ind w:firstLine="0"/>
    </w:pPr>
  </w:style>
  <w:style w:type="paragraph" w:customStyle="1" w:styleId="SubParaLevel2">
    <w:name w:val="SubParaLevel2"/>
    <w:aliases w:val="s2"/>
    <w:basedOn w:val="SubParaLevel1"/>
    <w:rsid w:val="002D1741"/>
    <w:pPr>
      <w:tabs>
        <w:tab w:val="clear" w:pos="1800"/>
        <w:tab w:val="clear" w:pos="2160"/>
        <w:tab w:val="right" w:pos="2520"/>
        <w:tab w:val="left" w:pos="2880"/>
      </w:tabs>
      <w:ind w:left="1440"/>
    </w:pPr>
  </w:style>
  <w:style w:type="paragraph" w:customStyle="1" w:styleId="QuotedText">
    <w:name w:val="QuotedText"/>
    <w:aliases w:val="qt"/>
    <w:basedOn w:val="ParaNORMAL"/>
    <w:rsid w:val="002D1741"/>
    <w:pPr>
      <w:ind w:left="1440" w:right="1440" w:firstLine="0"/>
    </w:pPr>
  </w:style>
  <w:style w:type="paragraph" w:customStyle="1" w:styleId="SubParaLevel3">
    <w:name w:val="SubParaLevel3"/>
    <w:aliases w:val="s3"/>
    <w:basedOn w:val="SubParaLevel1"/>
    <w:rsid w:val="002D1741"/>
    <w:pPr>
      <w:tabs>
        <w:tab w:val="clear" w:pos="1800"/>
        <w:tab w:val="clear" w:pos="2160"/>
        <w:tab w:val="right" w:pos="3240"/>
        <w:tab w:val="left" w:pos="3600"/>
      </w:tabs>
      <w:ind w:left="2160"/>
    </w:pPr>
  </w:style>
  <w:style w:type="paragraph" w:customStyle="1" w:styleId="SubParaLevel4">
    <w:name w:val="SubParaLevel4"/>
    <w:aliases w:val="s4"/>
    <w:basedOn w:val="SubParaLevel1"/>
    <w:rsid w:val="002D1741"/>
    <w:pPr>
      <w:tabs>
        <w:tab w:val="clear" w:pos="1800"/>
        <w:tab w:val="clear" w:pos="2160"/>
        <w:tab w:val="right" w:pos="3960"/>
        <w:tab w:val="left" w:pos="4320"/>
      </w:tabs>
      <w:ind w:left="2880"/>
    </w:pPr>
  </w:style>
  <w:style w:type="paragraph" w:customStyle="1" w:styleId="ParaFLUSH">
    <w:name w:val="ParaFLUSH"/>
    <w:aliases w:val="pf"/>
    <w:basedOn w:val="ParaNORMAL"/>
    <w:rsid w:val="002D1741"/>
    <w:pPr>
      <w:ind w:firstLine="0"/>
    </w:pPr>
  </w:style>
  <w:style w:type="paragraph" w:customStyle="1" w:styleId="DoubleLine">
    <w:name w:val="DoubleLine"/>
    <w:aliases w:val="d"/>
    <w:basedOn w:val="Normal"/>
    <w:next w:val="Normal"/>
    <w:rsid w:val="002D1741"/>
    <w:pPr>
      <w:pBdr>
        <w:bottom w:val="double" w:sz="6" w:space="0" w:color="auto"/>
      </w:pBdr>
      <w:spacing w:line="240" w:lineRule="auto"/>
    </w:pPr>
  </w:style>
  <w:style w:type="paragraph" w:customStyle="1" w:styleId="CoverCenter">
    <w:name w:val="CoverCenter"/>
    <w:aliases w:val="c"/>
    <w:basedOn w:val="TitleCenterBold"/>
    <w:rsid w:val="002D1741"/>
    <w:pPr>
      <w:spacing w:before="0"/>
    </w:pPr>
    <w:rPr>
      <w:b w:val="0"/>
    </w:rPr>
  </w:style>
  <w:style w:type="paragraph" w:customStyle="1" w:styleId="re1">
    <w:name w:val="re1"/>
    <w:basedOn w:val="Normal"/>
    <w:rsid w:val="002D1741"/>
    <w:pPr>
      <w:tabs>
        <w:tab w:val="center" w:pos="4680"/>
      </w:tabs>
      <w:ind w:left="720" w:right="720"/>
      <w:jc w:val="center"/>
    </w:pPr>
  </w:style>
  <w:style w:type="paragraph" w:styleId="TOAHeading">
    <w:name w:val="toa heading"/>
    <w:basedOn w:val="Normal"/>
    <w:next w:val="Normal"/>
    <w:rsid w:val="002D1741"/>
    <w:pPr>
      <w:spacing w:before="120"/>
    </w:pPr>
    <w:rPr>
      <w:b/>
    </w:rPr>
  </w:style>
  <w:style w:type="character" w:customStyle="1" w:styleId="FooterChar">
    <w:name w:val="Footer Char"/>
    <w:aliases w:val="f Char"/>
    <w:basedOn w:val="DefaultParagraphFont"/>
    <w:link w:val="Footer"/>
    <w:rsid w:val="00EE370C"/>
    <w:rPr>
      <w:rFonts w:ascii="Times" w:hAnsi="Times"/>
      <w:sz w:val="18"/>
    </w:rPr>
  </w:style>
  <w:style w:type="character" w:customStyle="1" w:styleId="HeaderChar">
    <w:name w:val="Header Char"/>
    <w:aliases w:val="h Char"/>
    <w:basedOn w:val="DefaultParagraphFont"/>
    <w:link w:val="Header"/>
    <w:rsid w:val="00EE370C"/>
    <w:rPr>
      <w:rFonts w:ascii="Times" w:hAnsi="Times"/>
      <w:sz w:val="24"/>
    </w:rPr>
  </w:style>
  <w:style w:type="character" w:customStyle="1" w:styleId="ParaNORMALChar">
    <w:name w:val="ParaNORMAL Char"/>
    <w:aliases w:val="p Char,i Char,party Char"/>
    <w:basedOn w:val="DefaultParagraphFont"/>
    <w:link w:val="ParaNORMAL"/>
    <w:locked/>
    <w:rsid w:val="00B00606"/>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HeadingPairs>
    <vt:vector baseType="variant" size="2">
      <vt:variant>
        <vt:lpstr>Title</vt:lpstr>
      </vt:variant>
      <vt:variant>
        <vt:i4>1</vt:i4>
      </vt:variant>
    </vt:vector>
  </ap:HeadingPairs>
  <ap:TitlesOfParts>
    <vt:vector baseType="lpstr" size="1">
      <vt:lpstr/>
    </vt:vector>
  </ap:TitlesOfParts>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Properties xmlns="http://schemas.openxmlformats.org/officeDocument/2006/custom-properties" xmlns:vt="http://schemas.openxmlformats.org/officeDocument/2006/docPropsVTypes">
</Properties>
</file>